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88" w:rsidRDefault="005B5688" w:rsidP="005B5688">
      <w:pPr>
        <w:pStyle w:val="Default"/>
      </w:pPr>
    </w:p>
    <w:tbl>
      <w:tblPr>
        <w:tblpPr w:leftFromText="180" w:rightFromText="180" w:bottomFromText="160" w:vertAnchor="text" w:horzAnchor="margin" w:tblpXSpec="center" w:tblpY="38"/>
        <w:tblW w:w="10207" w:type="dxa"/>
        <w:tblLook w:val="01E0" w:firstRow="1" w:lastRow="1" w:firstColumn="1" w:lastColumn="1" w:noHBand="0" w:noVBand="0"/>
      </w:tblPr>
      <w:tblGrid>
        <w:gridCol w:w="4802"/>
        <w:gridCol w:w="5405"/>
      </w:tblGrid>
      <w:tr w:rsidR="005B5688" w:rsidTr="005B5688">
        <w:trPr>
          <w:trHeight w:val="1495"/>
        </w:trPr>
        <w:tc>
          <w:tcPr>
            <w:tcW w:w="4802" w:type="dxa"/>
            <w:hideMark/>
          </w:tcPr>
          <w:p w:rsidR="005B5688" w:rsidRDefault="005B5688">
            <w:pPr>
              <w:widowControl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Принято решением </w:t>
            </w:r>
          </w:p>
          <w:p w:rsidR="005B5688" w:rsidRDefault="005B5688">
            <w:pPr>
              <w:widowControl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педагогического совета</w:t>
            </w:r>
          </w:p>
          <w:p w:rsidR="005B5688" w:rsidRDefault="005B5688">
            <w:pPr>
              <w:widowControl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МБОУСОШ </w:t>
            </w:r>
            <w:proofErr w:type="spellStart"/>
            <w:r>
              <w:rPr>
                <w:rFonts w:ascii="Times New Roman" w:eastAsia="Courier New" w:hAnsi="Times New Roman"/>
                <w:color w:val="000000"/>
                <w:sz w:val="24"/>
                <w:szCs w:val="24"/>
                <w:lang w:eastAsia="ru-RU" w:bidi="ru-RU"/>
              </w:rPr>
              <w:t>с.п</w:t>
            </w:r>
            <w:proofErr w:type="spellEnd"/>
            <w:r>
              <w:rPr>
                <w:rFonts w:ascii="Times New Roman" w:eastAsia="Courier New" w:hAnsi="Times New Roman"/>
                <w:color w:val="000000"/>
                <w:sz w:val="24"/>
                <w:szCs w:val="24"/>
                <w:lang w:eastAsia="ru-RU" w:bidi="ru-RU"/>
              </w:rPr>
              <w:t xml:space="preserve">. «Поселок Молодежный» </w:t>
            </w:r>
          </w:p>
          <w:p w:rsidR="005B5688" w:rsidRDefault="005B5688">
            <w:pPr>
              <w:widowControl w:val="0"/>
              <w:autoSpaceDE w:val="0"/>
              <w:autoSpaceDN w:val="0"/>
              <w:adjustRightInd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Протокол № ___ от _________.</w:t>
            </w:r>
          </w:p>
        </w:tc>
        <w:tc>
          <w:tcPr>
            <w:tcW w:w="5405" w:type="dxa"/>
            <w:hideMark/>
          </w:tcPr>
          <w:p w:rsidR="005B5688" w:rsidRDefault="005B5688">
            <w:pPr>
              <w:widowControl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УТВЕРЖДАЮ</w:t>
            </w:r>
          </w:p>
          <w:p w:rsidR="005B5688" w:rsidRDefault="005B5688">
            <w:pPr>
              <w:widowControl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Директор МБОУСОШ </w:t>
            </w:r>
          </w:p>
          <w:p w:rsidR="005B5688" w:rsidRDefault="005B5688">
            <w:pPr>
              <w:widowControl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w:t>
            </w:r>
            <w:proofErr w:type="spellStart"/>
            <w:r>
              <w:rPr>
                <w:rFonts w:ascii="Times New Roman" w:eastAsia="Courier New" w:hAnsi="Times New Roman"/>
                <w:color w:val="000000"/>
                <w:sz w:val="24"/>
                <w:szCs w:val="24"/>
                <w:lang w:eastAsia="ru-RU" w:bidi="ru-RU"/>
              </w:rPr>
              <w:t>с.п</w:t>
            </w:r>
            <w:proofErr w:type="spellEnd"/>
            <w:r>
              <w:rPr>
                <w:rFonts w:ascii="Times New Roman" w:eastAsia="Courier New" w:hAnsi="Times New Roman"/>
                <w:color w:val="000000"/>
                <w:sz w:val="24"/>
                <w:szCs w:val="24"/>
                <w:lang w:eastAsia="ru-RU" w:bidi="ru-RU"/>
              </w:rPr>
              <w:t xml:space="preserve">. «Поселок Молодежный» </w:t>
            </w:r>
          </w:p>
          <w:p w:rsidR="005B5688" w:rsidRDefault="005B5688">
            <w:pPr>
              <w:widowControl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____________ Е.В. </w:t>
            </w:r>
            <w:proofErr w:type="spellStart"/>
            <w:r>
              <w:rPr>
                <w:rFonts w:ascii="Times New Roman" w:eastAsia="Courier New" w:hAnsi="Times New Roman"/>
                <w:color w:val="000000"/>
                <w:sz w:val="24"/>
                <w:szCs w:val="24"/>
                <w:lang w:eastAsia="ru-RU" w:bidi="ru-RU"/>
              </w:rPr>
              <w:t>Габова</w:t>
            </w:r>
            <w:proofErr w:type="spellEnd"/>
          </w:p>
          <w:p w:rsidR="005B5688" w:rsidRDefault="005B5688" w:rsidP="005B5688">
            <w:pPr>
              <w:widowControl w:val="0"/>
              <w:autoSpaceDE w:val="0"/>
              <w:autoSpaceDN w:val="0"/>
              <w:adjustRightInd w:val="0"/>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____________201</w:t>
            </w:r>
            <w:r>
              <w:rPr>
                <w:rFonts w:ascii="Times New Roman" w:eastAsia="Courier New" w:hAnsi="Times New Roman"/>
                <w:color w:val="000000"/>
                <w:sz w:val="24"/>
                <w:szCs w:val="24"/>
                <w:lang w:eastAsia="ru-RU" w:bidi="ru-RU"/>
              </w:rPr>
              <w:t>8</w:t>
            </w:r>
          </w:p>
        </w:tc>
      </w:tr>
    </w:tbl>
    <w:p w:rsidR="009674E6" w:rsidRDefault="009674E6" w:rsidP="009674E6">
      <w:pPr>
        <w:autoSpaceDE w:val="0"/>
        <w:autoSpaceDN w:val="0"/>
        <w:adjustRightInd w:val="0"/>
        <w:ind w:firstLine="700"/>
        <w:jc w:val="both"/>
        <w:outlineLvl w:val="1"/>
        <w:rPr>
          <w:rFonts w:ascii="Times New Roman" w:hAnsi="Times New Roman"/>
          <w:sz w:val="28"/>
          <w:szCs w:val="28"/>
        </w:rPr>
      </w:pPr>
    </w:p>
    <w:p w:rsidR="009674E6" w:rsidRPr="0041454E" w:rsidRDefault="009674E6" w:rsidP="009674E6">
      <w:pPr>
        <w:keepNext/>
        <w:ind w:right="-4928"/>
        <w:rPr>
          <w:rFonts w:ascii="Times New Roman" w:hAnsi="Times New Roman"/>
          <w:b/>
          <w:sz w:val="24"/>
          <w:szCs w:val="24"/>
        </w:rPr>
      </w:pPr>
      <w:r>
        <w:rPr>
          <w:rFonts w:ascii="Times New Roman" w:hAnsi="Times New Roman"/>
          <w:b/>
          <w:sz w:val="24"/>
          <w:szCs w:val="24"/>
        </w:rPr>
        <w:t xml:space="preserve">                                </w:t>
      </w:r>
      <w:r w:rsidRPr="0041454E">
        <w:rPr>
          <w:rFonts w:ascii="Times New Roman" w:hAnsi="Times New Roman"/>
          <w:b/>
          <w:sz w:val="24"/>
          <w:szCs w:val="24"/>
        </w:rPr>
        <w:t xml:space="preserve">Положение об </w:t>
      </w:r>
      <w:r>
        <w:rPr>
          <w:rFonts w:ascii="Times New Roman" w:hAnsi="Times New Roman"/>
          <w:b/>
          <w:sz w:val="24"/>
          <w:szCs w:val="24"/>
        </w:rPr>
        <w:t>общем собрании работников</w:t>
      </w:r>
    </w:p>
    <w:p w:rsidR="009674E6" w:rsidRPr="0041454E" w:rsidRDefault="009674E6" w:rsidP="009674E6">
      <w:pPr>
        <w:keepNext/>
        <w:ind w:right="-4928"/>
        <w:rPr>
          <w:rFonts w:ascii="Times New Roman" w:hAnsi="Times New Roman"/>
          <w:b/>
          <w:sz w:val="24"/>
          <w:szCs w:val="24"/>
        </w:rPr>
      </w:pPr>
      <w:r w:rsidRPr="0041454E">
        <w:rPr>
          <w:rFonts w:ascii="Times New Roman" w:hAnsi="Times New Roman"/>
          <w:b/>
          <w:sz w:val="24"/>
          <w:szCs w:val="24"/>
        </w:rPr>
        <w:t xml:space="preserve">                              МБОУ </w:t>
      </w:r>
      <w:r w:rsidR="005B5688">
        <w:rPr>
          <w:rFonts w:ascii="Times New Roman" w:hAnsi="Times New Roman"/>
          <w:b/>
          <w:sz w:val="24"/>
          <w:szCs w:val="24"/>
        </w:rPr>
        <w:t>С</w:t>
      </w:r>
      <w:r w:rsidRPr="0041454E">
        <w:rPr>
          <w:rFonts w:ascii="Times New Roman" w:hAnsi="Times New Roman"/>
          <w:b/>
          <w:sz w:val="24"/>
          <w:szCs w:val="24"/>
        </w:rPr>
        <w:t xml:space="preserve">ОШ </w:t>
      </w:r>
      <w:proofErr w:type="spellStart"/>
      <w:r w:rsidR="005B5688">
        <w:rPr>
          <w:rFonts w:ascii="Times New Roman" w:hAnsi="Times New Roman"/>
          <w:b/>
          <w:sz w:val="24"/>
          <w:szCs w:val="24"/>
        </w:rPr>
        <w:t>с.п</w:t>
      </w:r>
      <w:proofErr w:type="spellEnd"/>
      <w:r w:rsidR="005B5688">
        <w:rPr>
          <w:rFonts w:ascii="Times New Roman" w:hAnsi="Times New Roman"/>
          <w:b/>
          <w:sz w:val="24"/>
          <w:szCs w:val="24"/>
        </w:rPr>
        <w:t>. «Поселок Молодёжный»</w:t>
      </w:r>
    </w:p>
    <w:p w:rsidR="009674E6" w:rsidRDefault="009674E6" w:rsidP="009674E6">
      <w:pPr>
        <w:autoSpaceDE w:val="0"/>
        <w:autoSpaceDN w:val="0"/>
        <w:adjustRightInd w:val="0"/>
        <w:ind w:firstLine="700"/>
        <w:jc w:val="both"/>
        <w:outlineLvl w:val="1"/>
        <w:rPr>
          <w:rFonts w:ascii="Times New Roman" w:hAnsi="Times New Roman"/>
          <w:sz w:val="28"/>
          <w:szCs w:val="28"/>
        </w:rPr>
      </w:pP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Общее собрание работников (далее – Собрание) </w:t>
      </w:r>
      <w:r w:rsidR="005B5688">
        <w:rPr>
          <w:rFonts w:ascii="Times New Roman" w:hAnsi="Times New Roman"/>
          <w:sz w:val="28"/>
          <w:szCs w:val="28"/>
        </w:rPr>
        <w:t>МБОУ С</w:t>
      </w:r>
      <w:r w:rsidRPr="0041454E">
        <w:rPr>
          <w:rFonts w:ascii="Times New Roman" w:hAnsi="Times New Roman"/>
          <w:sz w:val="28"/>
          <w:szCs w:val="28"/>
        </w:rPr>
        <w:t xml:space="preserve">ОШ </w:t>
      </w:r>
      <w:proofErr w:type="spellStart"/>
      <w:r w:rsidR="005B5688">
        <w:rPr>
          <w:rFonts w:ascii="Times New Roman" w:hAnsi="Times New Roman"/>
          <w:sz w:val="28"/>
          <w:szCs w:val="28"/>
        </w:rPr>
        <w:t>с.п</w:t>
      </w:r>
      <w:proofErr w:type="spellEnd"/>
      <w:r w:rsidR="005B5688">
        <w:rPr>
          <w:rFonts w:ascii="Times New Roman" w:hAnsi="Times New Roman"/>
          <w:sz w:val="28"/>
          <w:szCs w:val="28"/>
        </w:rPr>
        <w:t xml:space="preserve">. «Поселок </w:t>
      </w:r>
      <w:proofErr w:type="gramStart"/>
      <w:r w:rsidR="005B5688">
        <w:rPr>
          <w:rFonts w:ascii="Times New Roman" w:hAnsi="Times New Roman"/>
          <w:sz w:val="28"/>
          <w:szCs w:val="28"/>
        </w:rPr>
        <w:t xml:space="preserve">Молодежный» </w:t>
      </w:r>
      <w:bookmarkStart w:id="0" w:name="_GoBack"/>
      <w:bookmarkEnd w:id="0"/>
      <w:r>
        <w:rPr>
          <w:rFonts w:ascii="Times New Roman" w:hAnsi="Times New Roman"/>
          <w:sz w:val="28"/>
          <w:szCs w:val="28"/>
        </w:rPr>
        <w:t xml:space="preserve"> (</w:t>
      </w:r>
      <w:proofErr w:type="gramEnd"/>
      <w:r>
        <w:rPr>
          <w:rFonts w:ascii="Times New Roman" w:hAnsi="Times New Roman"/>
          <w:sz w:val="28"/>
          <w:szCs w:val="28"/>
        </w:rPr>
        <w:t>далее – Организация)</w:t>
      </w:r>
      <w:r w:rsidRPr="006A39B6">
        <w:rPr>
          <w:rFonts w:ascii="Times New Roman" w:hAnsi="Times New Roman"/>
          <w:sz w:val="28"/>
          <w:szCs w:val="28"/>
        </w:rPr>
        <w:t xml:space="preserve"> является коллегиальным органом управления Организацией. </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Собрание образуют работники Организации всех категорий и долж</w:t>
      </w:r>
      <w:r w:rsidRPr="006A39B6">
        <w:rPr>
          <w:rFonts w:ascii="Times New Roman" w:hAnsi="Times New Roman"/>
          <w:sz w:val="28"/>
          <w:szCs w:val="28"/>
        </w:rPr>
        <w:softHyphen/>
        <w:t xml:space="preserve">ностей, для которых Организация является основным местом работы, в том числе – на условиях неполного рабочего дня. В состав Собрания не входят работники, осуществляющие трудовые функции по договорам подряда, на условиях трудовых соглашений и по совместительству. </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xml:space="preserve">Все работники Организации, участвующие в собрании, имеют при голосовании по одному голосу. Председатель Собрания избирается для его ведения из числа членов Собрания, имеет при голосовании один голос. Из числа присутствующих на Собрании избирается секретарь, который ведет протокол. Секретарь Собрания принимает участие в его работе на равных с другими работниками условиях. </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Для решения вопросов, затрагивающих законные интересы работников, на заседание Собрания могут приглашаться родители (законные представители) Обучающихся, представители Учредителя, Управления образования, иных органов местного самоуправления, профсоюзных органов. Приглашенные участвуют в работе Собрания с правом совещательного голоса и участия в голосовании не принимают.</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Собрание собирается по мере надобности.</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Собрание считается правомочным, если на нем присутствует не менее 2/3 работников Организации.</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Собрание:</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вносит предложения Учредителю и администрации Организации по улучшению финансово-хозяйственной деятельности Организации;</w:t>
      </w:r>
    </w:p>
    <w:p w:rsidR="009674E6" w:rsidRPr="006A39B6" w:rsidRDefault="009674E6" w:rsidP="009674E6">
      <w:pPr>
        <w:autoSpaceDE w:val="0"/>
        <w:autoSpaceDN w:val="0"/>
        <w:adjustRightInd w:val="0"/>
        <w:ind w:firstLine="700"/>
        <w:jc w:val="both"/>
        <w:outlineLvl w:val="1"/>
        <w:rPr>
          <w:rFonts w:ascii="Times New Roman" w:hAnsi="Times New Roman"/>
          <w:sz w:val="28"/>
          <w:szCs w:val="28"/>
        </w:rPr>
      </w:pPr>
      <w:r w:rsidRPr="006A39B6">
        <w:rPr>
          <w:rFonts w:ascii="Times New Roman" w:hAnsi="Times New Roman"/>
          <w:sz w:val="28"/>
          <w:szCs w:val="28"/>
        </w:rPr>
        <w:t>- принимает Правила внутреннего трудового распорядка:</w:t>
      </w:r>
    </w:p>
    <w:p w:rsidR="009674E6" w:rsidRPr="006A39B6" w:rsidRDefault="009674E6" w:rsidP="009674E6">
      <w:pPr>
        <w:pStyle w:val="3"/>
        <w:tabs>
          <w:tab w:val="clear" w:pos="0"/>
          <w:tab w:val="left" w:pos="-1134"/>
          <w:tab w:val="num" w:pos="-993"/>
        </w:tabs>
        <w:spacing w:line="240" w:lineRule="auto"/>
        <w:ind w:firstLine="700"/>
        <w:rPr>
          <w:rFonts w:eastAsia="Times New Roman"/>
          <w:color w:val="auto"/>
          <w:szCs w:val="28"/>
        </w:rPr>
      </w:pPr>
      <w:r w:rsidRPr="006A39B6">
        <w:rPr>
          <w:rFonts w:eastAsia="Times New Roman"/>
          <w:color w:val="auto"/>
          <w:szCs w:val="28"/>
        </w:rPr>
        <w:t>- участвует в решении других вопросов, связанных организацией труда.</w:t>
      </w:r>
    </w:p>
    <w:p w:rsidR="009674E6" w:rsidRPr="006A39B6" w:rsidRDefault="009674E6" w:rsidP="009674E6">
      <w:pPr>
        <w:pStyle w:val="3"/>
        <w:tabs>
          <w:tab w:val="clear" w:pos="0"/>
          <w:tab w:val="left" w:pos="-1134"/>
          <w:tab w:val="num" w:pos="-993"/>
        </w:tabs>
        <w:spacing w:line="240" w:lineRule="auto"/>
        <w:ind w:firstLine="700"/>
        <w:rPr>
          <w:color w:val="auto"/>
          <w:szCs w:val="28"/>
        </w:rPr>
      </w:pPr>
      <w:r w:rsidRPr="006A39B6">
        <w:rPr>
          <w:rFonts w:eastAsia="Times New Roman"/>
          <w:color w:val="auto"/>
          <w:szCs w:val="28"/>
        </w:rPr>
        <w:t xml:space="preserve">Срок полномочий Собрания начинается с момента создания Организации и заканчивается при прекращении ее деятельности. </w:t>
      </w:r>
    </w:p>
    <w:p w:rsidR="00AA1A16" w:rsidRDefault="00AA1A16"/>
    <w:sectPr w:rsidR="00AA1A16" w:rsidSect="00AA1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74E6"/>
    <w:rsid w:val="002A3EF3"/>
    <w:rsid w:val="005B5688"/>
    <w:rsid w:val="009674E6"/>
    <w:rsid w:val="00AA1A16"/>
    <w:rsid w:val="00BD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97CBA-CAEB-472D-9F9C-601FEE6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4E6"/>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674E6"/>
    <w:pPr>
      <w:shd w:val="clear" w:color="auto" w:fill="FFFFFF"/>
      <w:tabs>
        <w:tab w:val="num" w:pos="0"/>
      </w:tabs>
      <w:spacing w:line="322" w:lineRule="exact"/>
      <w:jc w:val="both"/>
    </w:pPr>
    <w:rPr>
      <w:rFonts w:ascii="Times New Roman" w:eastAsia="Calibri" w:hAnsi="Times New Roman"/>
      <w:color w:val="000000"/>
      <w:sz w:val="28"/>
      <w:szCs w:val="20"/>
      <w:lang w:eastAsia="ru-RU"/>
    </w:rPr>
  </w:style>
  <w:style w:type="character" w:customStyle="1" w:styleId="30">
    <w:name w:val="Основной текст 3 Знак"/>
    <w:basedOn w:val="a0"/>
    <w:link w:val="3"/>
    <w:rsid w:val="009674E6"/>
    <w:rPr>
      <w:rFonts w:ascii="Times New Roman" w:eastAsia="Calibri" w:hAnsi="Times New Roman" w:cs="Times New Roman"/>
      <w:color w:val="000000"/>
      <w:sz w:val="28"/>
      <w:szCs w:val="20"/>
      <w:shd w:val="clear" w:color="auto" w:fill="FFFFFF"/>
      <w:lang w:eastAsia="ru-RU"/>
    </w:rPr>
  </w:style>
  <w:style w:type="paragraph" w:customStyle="1" w:styleId="Default">
    <w:name w:val="Default"/>
    <w:rsid w:val="005B568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5688"/>
    <w:rPr>
      <w:rFonts w:ascii="Segoe UI" w:hAnsi="Segoe UI" w:cs="Segoe UI"/>
      <w:sz w:val="18"/>
      <w:szCs w:val="18"/>
    </w:rPr>
  </w:style>
  <w:style w:type="character" w:customStyle="1" w:styleId="a4">
    <w:name w:val="Текст выноски Знак"/>
    <w:basedOn w:val="a0"/>
    <w:link w:val="a3"/>
    <w:uiPriority w:val="99"/>
    <w:semiHidden/>
    <w:rsid w:val="005B56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4</cp:revision>
  <cp:lastPrinted>2018-04-24T02:24:00Z</cp:lastPrinted>
  <dcterms:created xsi:type="dcterms:W3CDTF">2015-05-18T01:43:00Z</dcterms:created>
  <dcterms:modified xsi:type="dcterms:W3CDTF">2018-04-24T02:24:00Z</dcterms:modified>
</cp:coreProperties>
</file>