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E7" w:rsidRDefault="00304FE7">
      <w:pPr>
        <w:autoSpaceDE w:val="0"/>
        <w:autoSpaceDN w:val="0"/>
        <w:spacing w:after="78" w:line="220" w:lineRule="exact"/>
      </w:pPr>
    </w:p>
    <w:p w:rsidR="00304FE7" w:rsidRPr="00DA1FE7" w:rsidRDefault="00CB562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04FE7" w:rsidRPr="00DA1FE7" w:rsidRDefault="00CB562F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304FE7" w:rsidRPr="00DA1FE7" w:rsidRDefault="00CB562F">
      <w:pPr>
        <w:autoSpaceDE w:val="0"/>
        <w:autoSpaceDN w:val="0"/>
        <w:spacing w:before="670" w:after="0" w:line="230" w:lineRule="auto"/>
        <w:ind w:left="83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Комсомольского муниципального района Хабаровского края</w:t>
      </w:r>
    </w:p>
    <w:p w:rsidR="00304FE7" w:rsidRPr="00DA1FE7" w:rsidRDefault="00CB562F">
      <w:pPr>
        <w:autoSpaceDE w:val="0"/>
        <w:autoSpaceDN w:val="0"/>
        <w:spacing w:before="670" w:after="1376" w:line="230" w:lineRule="auto"/>
        <w:ind w:left="2238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60"/>
        <w:gridCol w:w="3400"/>
      </w:tblGrid>
      <w:tr w:rsidR="00DA1FE7" w:rsidTr="00C87305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4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A1FE7" w:rsidTr="00C87305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A1FE7" w:rsidTr="00C87305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202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______________Максимова Н.Е.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202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______________Иваровская О.Е.</w:t>
            </w:r>
          </w:p>
        </w:tc>
      </w:tr>
      <w:tr w:rsidR="00DA1FE7" w:rsidTr="00C87305">
        <w:trPr>
          <w:trHeight w:hRule="exact" w:val="118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428" w:type="dxa"/>
            <w:vMerge/>
          </w:tcPr>
          <w:p w:rsidR="00DA1FE7" w:rsidRDefault="00DA1FE7" w:rsidP="00C87305"/>
        </w:tc>
        <w:tc>
          <w:tcPr>
            <w:tcW w:w="3428" w:type="dxa"/>
            <w:vMerge/>
          </w:tcPr>
          <w:p w:rsidR="00DA1FE7" w:rsidRDefault="00DA1FE7" w:rsidP="00C87305"/>
        </w:tc>
      </w:tr>
      <w:tr w:rsidR="00DA1FE7" w:rsidTr="00C87305">
        <w:trPr>
          <w:trHeight w:hRule="exact" w:val="302"/>
        </w:trPr>
        <w:tc>
          <w:tcPr>
            <w:tcW w:w="3428" w:type="dxa"/>
            <w:vMerge/>
          </w:tcPr>
          <w:p w:rsidR="00DA1FE7" w:rsidRDefault="00DA1FE7" w:rsidP="00C87305"/>
        </w:tc>
        <w:tc>
          <w:tcPr>
            <w:tcW w:w="3660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76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A1FE7" w:rsidRPr="00E20C3E" w:rsidRDefault="00DA1FE7" w:rsidP="00C87305">
            <w:pPr>
              <w:autoSpaceDE w:val="0"/>
              <w:autoSpaceDN w:val="0"/>
              <w:spacing w:before="76" w:after="0" w:line="230" w:lineRule="auto"/>
              <w:ind w:left="3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DA1FE7" w:rsidTr="00C87305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A1FE7" w:rsidRPr="00E20C3E" w:rsidRDefault="00DA1FE7" w:rsidP="00C8730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11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2022 г.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19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  <w:tr w:rsidR="00DA1FE7" w:rsidTr="00C87305">
        <w:trPr>
          <w:trHeight w:hRule="exact" w:val="3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A1FE7" w:rsidRDefault="00DA1FE7" w:rsidP="00C87305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428" w:type="dxa"/>
            <w:vMerge/>
          </w:tcPr>
          <w:p w:rsidR="00DA1FE7" w:rsidRDefault="00DA1FE7" w:rsidP="00C87305"/>
        </w:tc>
        <w:tc>
          <w:tcPr>
            <w:tcW w:w="3428" w:type="dxa"/>
            <w:vMerge/>
          </w:tcPr>
          <w:p w:rsidR="00DA1FE7" w:rsidRDefault="00DA1FE7" w:rsidP="00C87305"/>
        </w:tc>
      </w:tr>
    </w:tbl>
    <w:p w:rsidR="00304FE7" w:rsidRPr="00DA1FE7" w:rsidRDefault="00CB562F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bookmarkStart w:id="0" w:name="_GoBack"/>
      <w:bookmarkEnd w:id="0"/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3113593)</w:t>
      </w:r>
    </w:p>
    <w:p w:rsidR="00304FE7" w:rsidRPr="00DA1FE7" w:rsidRDefault="00CB562F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right="3442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304FE7" w:rsidRPr="00DA1FE7" w:rsidRDefault="00CB562F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304FE7" w:rsidRPr="00DA1FE7" w:rsidRDefault="00CB562F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Составитель: Ноговицына Ангелина Аркадьевна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04FE7" w:rsidRPr="00DA1FE7" w:rsidRDefault="00CB562F">
      <w:pPr>
        <w:autoSpaceDE w:val="0"/>
        <w:autoSpaceDN w:val="0"/>
        <w:spacing w:before="2830" w:after="0" w:line="230" w:lineRule="auto"/>
        <w:ind w:right="3928"/>
        <w:jc w:val="right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п. Молодёжный 2021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04FE7" w:rsidRPr="00DA1FE7" w:rsidRDefault="00CB562F">
      <w:pPr>
        <w:autoSpaceDE w:val="0"/>
        <w:autoSpaceDN w:val="0"/>
        <w:spacing w:before="346" w:after="0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зовательном стандарте начального общего образования.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04FE7" w:rsidRPr="00DA1FE7" w:rsidRDefault="00CB562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состоит в формировании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 потенциала учащихся.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зни людей.</w:t>
      </w:r>
    </w:p>
    <w:p w:rsidR="00304FE7" w:rsidRPr="00DA1FE7" w:rsidRDefault="00CB562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итивный обучающий характер.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среды, в понимании красоты человека.</w:t>
      </w:r>
    </w:p>
    <w:p w:rsidR="00304FE7" w:rsidRPr="00DA1FE7" w:rsidRDefault="00CB56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тие произведений искусства и эстетического наблюдения окружающей действительности).</w:t>
      </w:r>
    </w:p>
    <w:p w:rsidR="00304FE7" w:rsidRPr="00DA1FE7" w:rsidRDefault="00CB562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формируется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мирования навыков сотрудничества в художественной деятельности.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бразительное искусство» входит в предметную область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66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/>
        <w:ind w:right="432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304FE7" w:rsidRPr="00DA1FE7" w:rsidRDefault="00CB562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304FE7" w:rsidRPr="00DA1FE7" w:rsidRDefault="00CB562F">
      <w:pPr>
        <w:autoSpaceDE w:val="0"/>
        <w:autoSpaceDN w:val="0"/>
        <w:spacing w:before="192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СОДЕ</w:t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РЖАНИЕ УЧЕБНОГО ПРЕДМЕТА 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Изобр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ажение города — тематическая графическая композиция; использование карандаша, мелков, фломастеров (смешанная техника).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04FE7" w:rsidRPr="00DA1FE7" w:rsidRDefault="00CB56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льтурной эпохи).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Знакомс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тво со скульптурными памятниками героям и мемориальными комплексами.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Орнаменты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народов. Подчинённость орнамента форме и назначению предмета, в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 и др.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304FE7" w:rsidRPr="00DA1FE7" w:rsidRDefault="00CB562F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ловий, связь украшения костюма мужчины с родом его занятий.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 из дерева, глины, камня; юрта и её устройство (каркасный дом); изображение традиционных жилищ.</w:t>
      </w:r>
    </w:p>
    <w:p w:rsidR="00304FE7" w:rsidRPr="00DA1FE7" w:rsidRDefault="00CB562F">
      <w:pPr>
        <w:autoSpaceDE w:val="0"/>
        <w:autoSpaceDN w:val="0"/>
        <w:spacing w:before="70" w:after="0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 изображение здания каменного собора: свод,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нефы, закомары, глава, купол. Роль собора в организации жизни древнего города, собор как архитектурная доминанта.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готический или романский собор, мечеть, пагода.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значения для современных людей сохранения культурного наследия.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04FE7" w:rsidRPr="00DA1FE7" w:rsidRDefault="00CB562F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Памятники древнерусского каменного зодчества: Московский Кремль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Художественная культура разных эпох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ной культуры, составляющие истоки, основания национальных культур в современном мире.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Start"/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ансамбль«</w:t>
      </w:r>
      <w:proofErr w:type="gramEnd"/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Героям Сталинградской битвы» на Мамаевом кургане (и другие по выбору учителя).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тивных сокращений, цветовых и тональных изменений.</w:t>
      </w:r>
    </w:p>
    <w:p w:rsidR="00304FE7" w:rsidRPr="00DA1FE7" w:rsidRDefault="00CB562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кции разных видов традиционных жилищ разных народов (юрта, каркасный дом и др., в том числе с учётом местных традиций).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 в графическом редакторе с помощью инструментов геометрических фигур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конструкций храмовых зданий разных культур: каменный православный собор, готический или романский собор, пагода, мечеть.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ых фаз движения. Создание анимации схематического движения человека (при соответствующих технических условиях).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-анимации и сохранить простое по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вторяющееся движение своего рисунка.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музеям мира.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04FE7" w:rsidRPr="00DA1FE7" w:rsidRDefault="00CB562F">
      <w:pPr>
        <w:autoSpaceDE w:val="0"/>
        <w:autoSpaceDN w:val="0"/>
        <w:spacing w:before="346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04FE7" w:rsidRPr="00DA1FE7" w:rsidRDefault="00CB562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приобщение их к российским традиционным духовным ценностям, а также социализация личности.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ценностно-смысловые орие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нтации и установки, отражающие индивидуально-личностные позиции и социально значимые личностные качества;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мотивацию к познанию и обучению, готовность к саморазвитию и активному участию в социально-значимой дея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тельности;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родов.</w:t>
      </w:r>
    </w:p>
    <w:p w:rsidR="00304FE7" w:rsidRPr="00DA1FE7" w:rsidRDefault="00CB562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04FE7" w:rsidRPr="00DA1FE7" w:rsidRDefault="00CB562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</w:t>
      </w: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ание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04FE7" w:rsidRPr="00DA1FE7" w:rsidRDefault="00CB562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04FE7" w:rsidRPr="00DA1FE7" w:rsidRDefault="00CB562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ям, в стремлении к их пониманию, а также в отношении к семье, природе, труду, искусству, культурному наследию.</w:t>
      </w:r>
    </w:p>
    <w:p w:rsidR="00304FE7" w:rsidRPr="00DA1FE7" w:rsidRDefault="00CB562F">
      <w:pPr>
        <w:autoSpaceDE w:val="0"/>
        <w:autoSpaceDN w:val="0"/>
        <w:spacing w:before="70" w:after="0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ограмме.</w:t>
      </w:r>
    </w:p>
    <w:p w:rsidR="00304FE7" w:rsidRPr="00DA1FE7" w:rsidRDefault="00CB562F">
      <w:pPr>
        <w:autoSpaceDE w:val="0"/>
        <w:autoSpaceDN w:val="0"/>
        <w:spacing w:before="262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выявлять доминантные черты (характерные особенности) в визу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альном образе;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анализиров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пропорциональные отношения частей внутри целого и предметов между собой;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абстрагир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образ реальности при построении плоской композиции;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остном изображении.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го искусства, архитектуры и продуктов детского художественного творчества;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оценивать с позиций эс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тетических категорий явления природы и предметно-пространственную среду жизни человека;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ские средства для составления орнаментов и декоративных композиций;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изобразительного искусства по жанрам в качестве инструмен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та анализа содержания произведений;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304FE7" w:rsidRPr="00DA1FE7" w:rsidRDefault="00CB562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A1FE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уметь работать 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электронными учебниками и учебными пособиями;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интерпретировать, обобщать и сист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ематизировать информацию, представленную в произведениях искусства, текстах, таблицах и схемах;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осущест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виртуальные путешествия по архитектурным памятникам, в отечественные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информационной безопасности при работе в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сети Интернет.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находить общее решение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разрешать конфликты на основе общих позиций и учёта интересов в процессе совместной художественной деятельности;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произведения дет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ского художественного творчества с позиций их содержания и в соответствии с учебной задачей, поставленной учителем;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тата.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соблюдать последовательность учебных действий при выполнении задани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я;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 процессе достижения результата.</w:t>
      </w:r>
    </w:p>
    <w:p w:rsidR="00304FE7" w:rsidRPr="00DA1FE7" w:rsidRDefault="00CB562F">
      <w:pPr>
        <w:autoSpaceDE w:val="0"/>
        <w:autoSpaceDN w:val="0"/>
        <w:spacing w:before="262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04FE7" w:rsidRPr="00DA1FE7" w:rsidRDefault="00CB562F">
      <w:pPr>
        <w:autoSpaceDE w:val="0"/>
        <w:autoSpaceDN w:val="0"/>
        <w:spacing w:before="166" w:after="0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утверждённому приказом Министерства просвещения Российской Федерации.</w:t>
      </w:r>
    </w:p>
    <w:p w:rsidR="00304FE7" w:rsidRPr="00DA1FE7" w:rsidRDefault="00CB562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66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живописное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ме и образ мужчины в народном костюме.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например, портрет матери и ребёнка).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304FE7" w:rsidRPr="00DA1FE7" w:rsidRDefault="00CB562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ского народного праздника и традиционных праздников у разных народов), в которых выражается обобщённый образ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ыта у разных народов, в разные эпохи.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ктерны для предметов быта).</w:t>
      </w:r>
    </w:p>
    <w:p w:rsidR="00304FE7" w:rsidRPr="00DA1FE7" w:rsidRDefault="00CB562F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Познаком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иться с женским и мужским костюмами в традициях разных народов, со своеобразием одежды в разных культурах и в разные эпохи.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04FE7" w:rsidRPr="00DA1FE7" w:rsidRDefault="00CB562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алей: единство красоты и пользы.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/>
        <w:ind w:right="576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еческой культуре.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Формировать восприятие произведений искусства на темы истории и тр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04FE7" w:rsidRPr="00DA1FE7" w:rsidRDefault="00CB562F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Кижи).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04FE7" w:rsidRPr="00DA1FE7" w:rsidRDefault="00CB562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</w:t>
      </w:r>
      <w:proofErr w:type="gramStart"/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кургане;«</w:t>
      </w:r>
      <w:proofErr w:type="gramEnd"/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Воин-освободитель» в берлинском Трепто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304FE7" w:rsidRPr="00DA1FE7" w:rsidRDefault="00CB562F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представления об архитектурных, декоративных и изобразительных произведениях в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культуре Древней Греции, других культурах Древнего мира, в том числе Древнего Востока; уметь обсуждать эти произведения.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урного устройства мусульманских мечетей; иметь представление об архитектурном своеобразии здания буддийской пагоды.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A1FE7">
        <w:rPr>
          <w:lang w:val="ru-RU"/>
        </w:rPr>
        <w:br/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льных изменений.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304FE7" w:rsidRPr="00DA1FE7" w:rsidRDefault="00CB56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304FE7" w:rsidRPr="00DA1FE7" w:rsidRDefault="00CB56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Построить пропорции фигуры человека в графическом редакторе с помощью геометрических фигур или на ли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нейной основе; изобразить различные фазы движения, двигая части фигуры (при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DA1FE7">
        <w:rPr>
          <w:lang w:val="ru-RU"/>
        </w:rPr>
        <w:tab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304FE7" w:rsidRPr="00DA1FE7" w:rsidRDefault="00CB562F">
      <w:pPr>
        <w:autoSpaceDE w:val="0"/>
        <w:autoSpaceDN w:val="0"/>
        <w:spacing w:before="70" w:after="0"/>
        <w:ind w:firstLine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304FE7" w:rsidRPr="00DA1FE7" w:rsidRDefault="00CB56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64" w:line="220" w:lineRule="exact"/>
        <w:rPr>
          <w:lang w:val="ru-RU"/>
        </w:rPr>
      </w:pPr>
    </w:p>
    <w:p w:rsidR="00304FE7" w:rsidRDefault="00CB562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304FE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</w:tr>
      <w:tr w:rsidR="00304F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304FE7">
        <w:trPr>
          <w:trHeight w:hRule="exact" w:val="41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правил линейной и воздушной перспективы: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перспективы и применять их в своей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творческой деятельности.;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80" w:after="0" w:line="250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Рисунок фигуры человека: основные пропорции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 осваивать основные пропорции фигуры человека.;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пропорциональные отношения отдельных частей фигуры человека и учиться применять эти знания в своих рисунках.;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фигуры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 в движении.;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50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учительский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представления о традиционных 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одеждах разных народов и о красоте человека в разных культурах.;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передавать в рисунках характерные особенности архитектурных построек разных 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и культурных эпох.;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творческую композицию: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старинного города,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характерного для отечественной культуры или культур других народов;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50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живописное изображение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разных климатических зон (пейзаж гор, пейзаж степной или пустынной зоны, пейзаж, 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типичный для среднерусской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представлений о красоте человека, опыт создания образа женщины в русском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народном костюме и мужского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народного образа.;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учитель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проявление культурно-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исторических и возрастных особенностей в изображении человека.;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(из выбранной культурной эпохи).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(по представлению или с опорой на натуру): женский, мужской, двойной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 матери и ребёнка, портрет пожилого человека, детский портрет или ав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топортрет, портрет персонажа по представлению (из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культурной эпохи).;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Собрать необходимый материал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особенности визуального образа, характерного для выбранной исторической эпохи или национальной культуры.;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рисунки харак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памятников материальной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 выбранной культурной эпохи или народа.;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Тематические многофигурные композиции: коллективно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в коллективной работе по созданию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тической композиции на темы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праздников разных народов (создание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обобщённого образа разных национальных культур);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в помощь учителю ИЗО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log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polieznyie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ssylki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dlia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304FE7">
        <w:trPr>
          <w:trHeight w:hRule="exact" w:val="4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Собрать необходимый материал, исследовать, совершить виртуальное путешествие к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значительным мемориальным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комплексам нашей страны, а также к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региональным памятникам (с учётом места проживания ребёнка).;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пластилином или глиной.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 значительности, трагизма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 зарисовки мемориальных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памятников.;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из пластилина свой эскиз памятника выбранному герою или участвовать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коллективной разработке проекта макета мемориального комплекса;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Образовательные ресурсы в помощь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304FE7">
        <w:trPr>
          <w:trHeight w:hRule="exact" w:val="42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сделать зарисовки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характерных для орнаментов разных народов или культурных эпох.;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Показать в рисунках традиции использования орнаментов в архитектуре, одежде,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оформлении предметов быта выбранн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культуры или исторической эпохи.; Исследовать и показать в практической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творческой работе орнаменты, характерные для традиций отечественной культуры.;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своей творческой 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и показать в практической творческой работе орнаменты, характерные для традиций отечественной культуры.;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оциальная сеть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3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особенности мужской одежды 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сословий, демонстрируя связь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украшения костюма мужчины с родом его занятий;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изображение русской красавицы в народном костюме.;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изображениях 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своеобразие представлений о красоте женских образов у разных народов.;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традиционных народных жилищ, их связь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Провести анализ архитектурных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традиционных жилых построек у разных народов.;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связь архитектуры жилого дома с природным строительным материалом,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характером труда и быта.;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пользы, функционального и декоративного в архитектуре традиционного жилого деревянного дома.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изб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представление об устройстве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деревянной избы, а также юрты, иметь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 жилых постройках других народов.;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конструктивных особенностях переносного жилища — юрты.;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показывать конструкцию избы, народную мудрость устройства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деревянных построек, единство красоты и пользы в каждой дета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или построить из бумаги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избы, других деревянных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построек традиционной деревни.;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работников обра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и изображение здания каменного собора: свод, нефы, закомары, глава, купол. Роль собора в организации жизни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объяснять и изображать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традиционную конструкцию здания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каменного древнерусского храма.;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наиболее значительных древнерусских соборов.;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представление о красоте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конструктивных особенностях русского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деревянного зодчества.;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Образовательные ресур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2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архитектурной конструкции храмовых построек 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конструктивные черты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древнегреческого храма, уметь его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изобразить. Приобретать общее цельное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образно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представление о древнегреческой культуре.;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изобразить характерные черты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храмовых сооружений разных культур: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готический (романский) собор в европейских городах, буддийская пагода, мусульманская мечеть.;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образа и структуры архитектурного пространства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древнерусского города. Крепостные стены и башни, торг, посад, 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образное представление 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древнерусском городе, его архитектурном устройстве и жизни людей.;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 по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в помощь учителю ИЗО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blog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polieznyie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ssylki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dlia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В. М. Васнецова, Б. М. Кустодиева, А. М. Васнецова, В. И. Сурикова, К. А. Коровина, А. Г. Венецианова, А. П.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Рябушкина, И. Я. Билибина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отечественной культуры: образ русского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средневекового города в произведениях А. М. Васнецова, И. Я. Билибина, А. П. Рябушкина, К. А. Коровина; образ русского народного праздника в произведениях Б. М. Кустодиева; образ традиционной крестьянской жизни в произведениях Б. М. Кустодиева,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Г. Вене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цианова, В. И. Сурикова.;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отечественной культуры: образ русского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средневекового города в произведениях А. М. Васнецова, И. Я. Билибина, А. П. Рябушкина, К. А. Коровина; образ русского народного праздника в произведениях Б. М. Кустодиева; образ традиционной крестьянской жизни в про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изведениях Б. М. Кустодиева,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Г. Венецианова, В. И. Сурикова.;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Кремль, Новгородский детинец, Псковский кром, Казанский кремль (и другие с учётом местных архитектурных комплексов, в том числе монастырских).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 русского деревянного зодчества. 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каменном древнерусском зодчестве, смотреть Московский Кремль, Новгородский детинец, Псковский кром, Казанский кремль и др.; Узнавать соборы Московского Кремля,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Софийский собор в Великом Новгороде, храм Покрова на Нерли.;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Художественная культура разных эпох и народов. Представления об архитектурных, декоративных и изобразительных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древнегреческий храм Парфенон, вид древнегреческого Акрополя.;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знания об архитектуре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мусульманских мечетей.;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рассуждать о разнообразии, красоте и значимости пространственной культуры разных народов.;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основные памятники наиболее значимых мемориальных ансамблей и уметь объяснять их особое значение в жизни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правилах поведения при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посещении мемориальных памятников;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304FE7">
        <w:trPr>
          <w:trHeight w:hRule="exact" w:val="41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правила линейной и воздушной перспективы с пом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ощью графических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Моделирование в графическом редакторе с помощью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традиционных жилищ разных народов (юрта, каркасный дом и др., в том числе с учёт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знания о конструкции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крестьянской деревянной избы и её разных видах, моделируя строение избы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графическом редакторе с помощью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геометрических фигур.;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поисковую систему для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знакомства с разными видами избы и её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украшений.;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юрты, моделируя её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в графическом редакторе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инструментов геометрических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фигур.;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поисковой системе разнообразные модели юрты, её украшения, внешний ви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 и внутренний уклад жилища.;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Моделирование в графическом редакторе с помощью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моделирование с помощью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графического редактора, копирования и трансформации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строения храмовых зданий разных культур.;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Создание анимации схематического движения человека (при соответствующих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фигуры человека и её пропорции с помощью инструментов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 редактора (фигура человека строится из геометрических фигур или с помощью только линий, исследуются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пропорции частей и способы движения фигуры человека пр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ходьбе и беге).;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анимацию простого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повторяющегося движения (в вир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-анимации).;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ресурсы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60"/>
        <w:gridCol w:w="528"/>
        <w:gridCol w:w="1104"/>
        <w:gridCol w:w="1140"/>
        <w:gridCol w:w="866"/>
        <w:gridCol w:w="3252"/>
        <w:gridCol w:w="1238"/>
        <w:gridCol w:w="2018"/>
      </w:tblGrid>
      <w:tr w:rsidR="00304FE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</w:t>
            </w: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создавать компьютерные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темам изучаемого материала, собирая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поисковых системах нужный материал или используя собственные фотографии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 своих рисунков, делая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шрифтовые надписи наиболее важных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определений, названий, положений, которые надо запомнить.;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Тематическая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Образовательные 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сурсы в помощь учителю ИЗО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multiurok.ru›blog/polieznyie-ssylki-dlia…izo…</w:t>
            </w:r>
            <w: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4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свою коллекцию презентаций по изучаемым темам;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в помощь учителю ИЗО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blog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polieznyie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ssylki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dlia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ЗАВУЧ. ИНФО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 портал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Школу.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Pr="00DA1FE7" w:rsidRDefault="00CB562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оциальная сеть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образования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Инфоурок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04FE7" w:rsidRDefault="00CB562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304FE7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  <w:tr w:rsidR="00304FE7">
        <w:trPr>
          <w:trHeight w:hRule="exact" w:val="330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78" w:line="220" w:lineRule="exact"/>
      </w:pPr>
    </w:p>
    <w:p w:rsidR="00304FE7" w:rsidRDefault="00CB562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04FE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E7" w:rsidRDefault="00304FE7"/>
        </w:tc>
      </w:tr>
      <w:tr w:rsidR="00304FE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правил линейной и воздушной перспективы: уменьшение размера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по мере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удаления от первого плана, смягчение цветового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тонального контрастов.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304FE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фигуры человека: основные пропорции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взаимоотношение частей фигуры, передача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фигуры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 листа: бег,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ходьба, сидящая и стоящая фигура.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изображение героев былин, древних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легенд, сказок и сказаний 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города —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графическая композиция;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карандаша, мелков, фломастеров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(смешанная техника).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природы разных климатических зон,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пейзажных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 (горный,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степной, среднерусский ландшафт).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красоты человека в традициях русской культуры.</w:t>
            </w:r>
          </w:p>
          <w:p w:rsidR="00304FE7" w:rsidRPr="00DA1FE7" w:rsidRDefault="00CB562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национального образа человека и его одежды в разных культурах.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88" w:lineRule="auto"/>
              <w:ind w:left="72"/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Портретные изображения человека по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наблюдению с разным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содержанием: ж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енский или мужской портрет, двойной портрет матери и ребёнка, портрет пожилого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детский портрет или автопортрет, портрет персонажа по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выбранной культурной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эпохи).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 w:rsidRPr="00DA1FE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многофигурные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композиции: коллективно созданные панно-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аппликации из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индивидуальных рисунков и вырезанных персонажей на темы праздников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мира или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качестве иллюстраций к сказкам и легендам.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амооценка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04FE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скульптурными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памятниками героям и мемориальными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14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памятника народному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герою. Работа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пластилином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или глиной.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разных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Подчинённость орнамента форме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 нию предмета, в художественной обработке которого он применяется. Особенности символов и изобразительных мотивов в орнаментах разных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Орнаменты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архитектуре, на тканях,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одежде, предметах быта и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Мотивы и назначение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русских народных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орнаментов. Деревянная резьба и роспись,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украшение наличников и других элементов избы, вышивка, декор головных уборов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Орнаментальное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каменной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 в памятниках русской культуры,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каменная резьба, роспись стен, изразцы.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Народный костюм.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78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народный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праздничный костюм,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символы и обереги в его декоре. Головные уборы.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мужской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 разных сословий, связь украшения костюма мужчины с родом его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Женский и мужской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костюмы в традициях разных народов.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Своеобразие одежды разных эпох и культур.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народных жилищ, их связь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окружающей природой: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 из дерева, глины, камня; юрта и её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(каркасный дом); изображение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жилищ.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Деревянная изба, её конструкция и декор.</w:t>
            </w:r>
          </w:p>
          <w:p w:rsidR="00304FE7" w:rsidRPr="00DA1FE7" w:rsidRDefault="00CB562F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избы из бумаги или изображение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плоскости в технике аппликации её фасада и традиционного декора.</w:t>
            </w:r>
          </w:p>
          <w:p w:rsidR="00304FE7" w:rsidRDefault="00CB562F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тесной связи красоты и пользы,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жилого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деревянного 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Разные виды изб и надворных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здания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каменного собора: свод,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нефы, закомары, глава,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купол. Роль собора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организации жизни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древнего города, собор как архитектурная доминанта.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304FE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архитектурной конструкции храмовых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построек разных народов.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типичной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зданий: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древнегреческий храм,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готический или романский собор, мечеть, пагода.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Тематическая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 w:rsidRPr="00DA1FE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образа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структуры архитектурного пространства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древнерусского города.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Крепостные стены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башни, торг, посад,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главный собор. Красота и мудрость в организации города, жизнь в городе.</w:t>
            </w:r>
          </w:p>
          <w:p w:rsidR="00304FE7" w:rsidRDefault="00CB562F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значения для современных людей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культурного наследия.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материала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"Архитектура".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04FE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Б. М.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Кустодиева, А. М.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В. И. Сурикова, К. А. Коровина, А. Г.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Венецианова, А. П.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Рябушкина, И. Я.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Билибина на темы истории и традиций русской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Примеры произведений великих европейских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художников: Леонардо да Винчи, Рафаэля,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Рембрандта, Пикассо (и других по выбору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древнерусского каменного зодчества: Московский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Кремль, Новгородский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детинец, Псковский кром, Казанский кремль (и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 с учётом местных архитектурных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комплексов, в том числе монастырских).</w:t>
            </w:r>
          </w:p>
          <w:p w:rsidR="00304FE7" w:rsidRPr="00DA1FE7" w:rsidRDefault="00CB562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русского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деревянного зодчества.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Архитектурный комплекс на острове Кижи.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Художественная культура разных эпох и народов.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декоративных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в культуре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 Греции, других культур Древнего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Архитектурные памятники Западной Европы Средних веков и эпохи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Возрождения.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предметно-пространственной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культуры, составляющие истоки, основания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национальных культур в современном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национальным героям. Памятник К.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Минину и Д. Пожарск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ому скульптора И. П. Мартоса в Москве. Мемориальные ансамбли: Могила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Неизвестного Солдата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Москве; памятник-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ансамбль героям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Сталинградской битвы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«Мамаев курган» (и другие по выбору учителя).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линейной и воздушной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перспективы: изображение линии горизонта и точки схода, перспективных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сокращений, цветовых и тональных изменений.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графическом редакторе с помощью инструментов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крестьянского деревянного дома (избы) и различных вариантов его устройства.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разных видов традиционных жилищ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 н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ародов (юрта,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каркасный дом и др., в том числе с учётом местных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в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графическом редакторе с помощью инструме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нтов геометрических фигур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конструкций храмовых зданий разных культур: каменный православный собор, готический или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романский собор, пагода, мечеть.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графическом редакторе с помощью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 или на линейной основе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пропорций фигуры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изображение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различных фаз движения.</w:t>
            </w:r>
          </w:p>
          <w:p w:rsidR="00304FE7" w:rsidRPr="00DA1FE7" w:rsidRDefault="00CB56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анимации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схематического движения человека (при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технических условиях).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та;</w:t>
            </w:r>
          </w:p>
        </w:tc>
      </w:tr>
      <w:tr w:rsidR="00304FE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Анимация простого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нарисованной фигурки: загрузить две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фазы движения фигурки в виртуальный редактор </w:t>
            </w:r>
            <w:r w:rsidRPr="00DA1F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GIF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-анимации и сохранить простое повторяющееся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движение своего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  <w:tr w:rsidR="00304FE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PowerPoint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тему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архитектуры,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и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выбранной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эпохи или национальной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Тематическая работа;</w:t>
            </w:r>
          </w:p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04FE7" w:rsidRPr="00DA1FE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83" w:lineRule="auto"/>
              <w:ind w:left="72"/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Виртуальные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путешествия </w:t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художественным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музеям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материала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"Азбука цифровой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DA1FE7">
              <w:rPr>
                <w:lang w:val="ru-RU"/>
              </w:rPr>
              <w:br/>
            </w: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04FE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Pr="00DA1FE7" w:rsidRDefault="00CB56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A1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CB56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FE7" w:rsidRDefault="00304FE7"/>
        </w:tc>
      </w:tr>
    </w:tbl>
    <w:p w:rsidR="00304FE7" w:rsidRDefault="00304FE7">
      <w:pPr>
        <w:autoSpaceDE w:val="0"/>
        <w:autoSpaceDN w:val="0"/>
        <w:spacing w:after="0" w:line="14" w:lineRule="exact"/>
      </w:pPr>
    </w:p>
    <w:p w:rsidR="00304FE7" w:rsidRDefault="00304FE7">
      <w:pPr>
        <w:sectPr w:rsidR="00304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Default="00304FE7">
      <w:pPr>
        <w:autoSpaceDE w:val="0"/>
        <w:autoSpaceDN w:val="0"/>
        <w:spacing w:after="78" w:line="220" w:lineRule="exact"/>
      </w:pPr>
    </w:p>
    <w:p w:rsidR="00304FE7" w:rsidRDefault="00CB562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ОЦЕССА </w:t>
      </w:r>
    </w:p>
    <w:p w:rsidR="00304FE7" w:rsidRDefault="00CB562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04FE7" w:rsidRPr="00DA1FE7" w:rsidRDefault="00CB562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4 класс/Савенкова Л.Г., Ермолинская Е.А., Селиванова Т.В., Селиванов Н.Л.; под редакцией Савенковой Л.Г., ООО «Русское слово-учебник»;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04FE7" w:rsidRPr="00DA1FE7" w:rsidRDefault="00CB562F">
      <w:pPr>
        <w:autoSpaceDE w:val="0"/>
        <w:autoSpaceDN w:val="0"/>
        <w:spacing w:before="262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</w:t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ЛЫ ДЛЯ УЧИТЕЛЯ</w:t>
      </w:r>
    </w:p>
    <w:p w:rsidR="00304FE7" w:rsidRPr="00DA1FE7" w:rsidRDefault="00CB562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Примерные рабочие программы начального общего образования «Изобразительное искусство 1-4» / Институт стратегии развития образования российской академии образования – М., 2021</w:t>
      </w:r>
    </w:p>
    <w:p w:rsidR="00304FE7" w:rsidRPr="00DA1FE7" w:rsidRDefault="00CB562F">
      <w:pPr>
        <w:autoSpaceDE w:val="0"/>
        <w:autoSpaceDN w:val="0"/>
        <w:spacing w:before="264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04FE7" w:rsidRPr="00DA1FE7" w:rsidRDefault="00CB562F">
      <w:pPr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Образовательные ресурсы в помощь учителю ИЗО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: // 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›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polieznyie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ssylki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dlia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…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…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: // 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Каталог учебных изданий, электронного оборудования и электронных образовательных ресурсов для общего обра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зования 1-4 класс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Инфоурок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Российский 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Портал "Информационные коммуникационные технолог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ии в образовании"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ict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Федеральный центр информационно-образовательных ресурсов (ЦОР)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A1FE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Учительский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ucportal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Всероссийский учительский портал ЗАВУЧ. ИНФО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zavuch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 портал 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Школу.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proshkolu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оциальная сеть работников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"Началка" </w:t>
      </w:r>
      <w:r w:rsidRPr="00DA1FE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рисования и черчения для начинающих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mel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fm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yelena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abramova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/58210-20-</w:t>
      </w:r>
      <w:r>
        <w:rPr>
          <w:rFonts w:ascii="Times New Roman" w:eastAsia="Times New Roman" w:hAnsi="Times New Roman"/>
          <w:color w:val="000000"/>
          <w:sz w:val="24"/>
        </w:rPr>
        <w:t>onlayn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</w:t>
      </w:r>
      <w:r>
        <w:rPr>
          <w:rFonts w:ascii="Times New Roman" w:eastAsia="Times New Roman" w:hAnsi="Times New Roman"/>
          <w:color w:val="000000"/>
          <w:sz w:val="24"/>
        </w:rPr>
        <w:t>sursov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kotoryye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pomogut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zanimat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detey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Авторская графика </w:t>
      </w:r>
      <w:r>
        <w:rPr>
          <w:rFonts w:ascii="Times New Roman" w:eastAsia="Times New Roman" w:hAnsi="Times New Roman"/>
          <w:color w:val="000000"/>
          <w:sz w:val="24"/>
        </w:rPr>
        <w:t>LENAGOLD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Страна мастеров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lenagold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FE7" w:rsidRPr="00DA1FE7" w:rsidRDefault="00304FE7">
      <w:pPr>
        <w:autoSpaceDE w:val="0"/>
        <w:autoSpaceDN w:val="0"/>
        <w:spacing w:after="78" w:line="220" w:lineRule="exact"/>
        <w:rPr>
          <w:lang w:val="ru-RU"/>
        </w:rPr>
      </w:pPr>
    </w:p>
    <w:p w:rsidR="00304FE7" w:rsidRPr="00DA1FE7" w:rsidRDefault="00CB562F">
      <w:pPr>
        <w:autoSpaceDE w:val="0"/>
        <w:autoSpaceDN w:val="0"/>
        <w:spacing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</w:t>
      </w: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ЛЬНОГО ПРОЦЕССА</w:t>
      </w:r>
    </w:p>
    <w:p w:rsidR="00304FE7" w:rsidRPr="00DA1FE7" w:rsidRDefault="00CB562F">
      <w:pPr>
        <w:autoSpaceDE w:val="0"/>
        <w:autoSpaceDN w:val="0"/>
        <w:spacing w:before="346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04FE7" w:rsidRPr="00DA1FE7" w:rsidRDefault="00CB562F">
      <w:pPr>
        <w:autoSpaceDE w:val="0"/>
        <w:autoSpaceDN w:val="0"/>
        <w:spacing w:before="166" w:after="0" w:line="286" w:lineRule="auto"/>
        <w:ind w:right="662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средства: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1. Мультимедийный проектор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2. Ноутбук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3. Аудиоколонки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средств для рисования: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1. Альбом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 xml:space="preserve">2. Кисточки </w:t>
      </w:r>
      <w:r w:rsidRPr="00DA1FE7">
        <w:rPr>
          <w:lang w:val="ru-RU"/>
        </w:rPr>
        <w:br/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3. Краски, гуашь, цветные карандаши.</w:t>
      </w:r>
    </w:p>
    <w:p w:rsidR="00304FE7" w:rsidRPr="00DA1FE7" w:rsidRDefault="00CB562F">
      <w:pPr>
        <w:autoSpaceDE w:val="0"/>
        <w:autoSpaceDN w:val="0"/>
        <w:spacing w:before="264" w:after="0" w:line="230" w:lineRule="auto"/>
        <w:rPr>
          <w:lang w:val="ru-RU"/>
        </w:rPr>
      </w:pPr>
      <w:r w:rsidRPr="00DA1FE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04FE7" w:rsidRPr="00DA1FE7" w:rsidRDefault="00CB562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DA1FE7">
        <w:rPr>
          <w:rFonts w:ascii="Times New Roman" w:eastAsia="Times New Roman" w:hAnsi="Times New Roman"/>
          <w:color w:val="000000"/>
          <w:sz w:val="24"/>
          <w:lang w:val="ru-RU"/>
        </w:rPr>
        <w:t>аблицы по Цветоведению, по народным промыслам, русскому костюму, декоративно-прикладному искусству</w:t>
      </w:r>
    </w:p>
    <w:p w:rsidR="00304FE7" w:rsidRPr="00DA1FE7" w:rsidRDefault="00304FE7">
      <w:pPr>
        <w:rPr>
          <w:lang w:val="ru-RU"/>
        </w:rPr>
        <w:sectPr w:rsidR="00304FE7" w:rsidRPr="00DA1FE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562F" w:rsidRPr="00DA1FE7" w:rsidRDefault="00CB562F">
      <w:pPr>
        <w:rPr>
          <w:lang w:val="ru-RU"/>
        </w:rPr>
      </w:pPr>
    </w:p>
    <w:sectPr w:rsidR="00CB562F" w:rsidRPr="00DA1FE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04FE7"/>
    <w:rsid w:val="00326F90"/>
    <w:rsid w:val="00AA1D8D"/>
    <w:rsid w:val="00B47730"/>
    <w:rsid w:val="00CB0664"/>
    <w:rsid w:val="00CB562F"/>
    <w:rsid w:val="00DA1FE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A83B00-7DE9-4100-A5A2-E2234FF3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4F849-A637-438E-98A1-A6B49EA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10487</Words>
  <Characters>59781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79141831248</cp:lastModifiedBy>
  <cp:revision>2</cp:revision>
  <dcterms:created xsi:type="dcterms:W3CDTF">2013-12-23T23:15:00Z</dcterms:created>
  <dcterms:modified xsi:type="dcterms:W3CDTF">2022-09-18T08:52:00Z</dcterms:modified>
  <cp:category/>
</cp:coreProperties>
</file>