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МИНИСТЕРСТВО ПРОСВЕЩЕНИЯ РОССИЙСКОЙ ФЕДЕРАЦИИ</w:t>
      </w: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Министерство образования и науки Хабаровского края</w:t>
      </w: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Комсомольского муниципального района Хабаровского края</w:t>
      </w: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МБОУ СОШ сельского поселения «Поселок Молодежный»</w:t>
      </w:r>
    </w:p>
    <w:p w:rsidR="00927B8B" w:rsidRDefault="00927B8B" w:rsidP="00927B8B">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 xml:space="preserve"> </w:t>
      </w:r>
    </w:p>
    <w:tbl>
      <w:tblPr>
        <w:tblStyle w:val="a6"/>
        <w:tblpPr w:leftFromText="180" w:rightFromText="180" w:vertAnchor="text" w:horzAnchor="margin"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927B8B" w:rsidTr="00273F4E">
        <w:tc>
          <w:tcPr>
            <w:tcW w:w="3560" w:type="dxa"/>
          </w:tcPr>
          <w:p w:rsidR="00927B8B" w:rsidRPr="00DA7CB8" w:rsidRDefault="00927B8B" w:rsidP="00273F4E">
            <w:pPr>
              <w:tabs>
                <w:tab w:val="center" w:pos="5233"/>
                <w:tab w:val="right" w:pos="10466"/>
              </w:tabs>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СОГЛАСОВАНО</w:t>
            </w:r>
          </w:p>
          <w:p w:rsidR="00927B8B" w:rsidRDefault="00927B8B" w:rsidP="00273F4E">
            <w:pPr>
              <w:tabs>
                <w:tab w:val="center" w:pos="5233"/>
                <w:tab w:val="right" w:pos="10466"/>
              </w:tabs>
              <w:rPr>
                <w:rFonts w:ascii="OpenSans" w:eastAsia="Times New Roman" w:hAnsi="OpenSans" w:cs="Times New Roman"/>
                <w:color w:val="000000"/>
                <w:sz w:val="21"/>
                <w:szCs w:val="21"/>
                <w:lang w:eastAsia="ru-RU"/>
              </w:rPr>
            </w:pPr>
            <w:r>
              <w:rPr>
                <w:rFonts w:ascii="OpenSans" w:eastAsia="Times New Roman" w:hAnsi="OpenSans" w:cs="Times New Roman" w:hint="eastAsia"/>
                <w:color w:val="000000"/>
                <w:sz w:val="21"/>
                <w:szCs w:val="21"/>
                <w:lang w:eastAsia="ru-RU"/>
              </w:rPr>
              <w:t>Н</w:t>
            </w:r>
            <w:r>
              <w:rPr>
                <w:rFonts w:ascii="OpenSans" w:eastAsia="Times New Roman" w:hAnsi="OpenSans" w:cs="Times New Roman"/>
                <w:color w:val="000000"/>
                <w:sz w:val="21"/>
                <w:szCs w:val="21"/>
                <w:lang w:eastAsia="ru-RU"/>
              </w:rPr>
              <w:t>а заседании педсовета</w:t>
            </w:r>
          </w:p>
          <w:p w:rsidR="00927B8B" w:rsidRPr="00DA7CB8" w:rsidRDefault="00927B8B" w:rsidP="00273F4E">
            <w:pPr>
              <w:tabs>
                <w:tab w:val="center" w:pos="5233"/>
                <w:tab w:val="right" w:pos="10466"/>
              </w:tabs>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________Максимова Н.Е.</w:t>
            </w:r>
          </w:p>
          <w:p w:rsidR="00927B8B" w:rsidRPr="00DA7CB8" w:rsidRDefault="00927B8B" w:rsidP="00273F4E">
            <w:pPr>
              <w:tabs>
                <w:tab w:val="center" w:pos="5233"/>
                <w:tab w:val="right" w:pos="10466"/>
              </w:tabs>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Приказ №</w:t>
            </w:r>
          </w:p>
          <w:p w:rsidR="00927B8B" w:rsidRDefault="00927B8B" w:rsidP="00273F4E">
            <w:pPr>
              <w:tabs>
                <w:tab w:val="center" w:pos="5233"/>
                <w:tab w:val="right" w:pos="10466"/>
              </w:tabs>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от "26" 08.  2022 г.</w:t>
            </w:r>
          </w:p>
        </w:tc>
        <w:tc>
          <w:tcPr>
            <w:tcW w:w="3561" w:type="dxa"/>
          </w:tcPr>
          <w:p w:rsidR="00927B8B" w:rsidRPr="00DA7CB8" w:rsidRDefault="00927B8B" w:rsidP="00273F4E">
            <w:pPr>
              <w:tabs>
                <w:tab w:val="center" w:pos="5233"/>
                <w:tab w:val="right" w:pos="10466"/>
              </w:tabs>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СОГЛАСОВАНО</w:t>
            </w:r>
          </w:p>
          <w:p w:rsidR="00927B8B" w:rsidRPr="00DA7CB8" w:rsidRDefault="00927B8B" w:rsidP="00273F4E">
            <w:pPr>
              <w:tabs>
                <w:tab w:val="center" w:pos="5233"/>
                <w:tab w:val="right" w:pos="10466"/>
              </w:tabs>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ЗУМР</w:t>
            </w:r>
          </w:p>
          <w:p w:rsidR="00927B8B" w:rsidRPr="00DA7CB8" w:rsidRDefault="00927B8B" w:rsidP="00273F4E">
            <w:pPr>
              <w:tabs>
                <w:tab w:val="center" w:pos="5233"/>
                <w:tab w:val="right" w:pos="10466"/>
              </w:tabs>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______________</w:t>
            </w:r>
            <w:r>
              <w:rPr>
                <w:rFonts w:ascii="OpenSans" w:eastAsia="Times New Roman" w:hAnsi="OpenSans" w:cs="Times New Roman"/>
                <w:color w:val="000000"/>
                <w:sz w:val="21"/>
                <w:szCs w:val="21"/>
                <w:lang w:eastAsia="ru-RU"/>
              </w:rPr>
              <w:t>Максимова Н.Е.</w:t>
            </w:r>
          </w:p>
          <w:p w:rsidR="00927B8B" w:rsidRPr="00DA7CB8" w:rsidRDefault="00927B8B" w:rsidP="00273F4E">
            <w:pPr>
              <w:tabs>
                <w:tab w:val="center" w:pos="5233"/>
                <w:tab w:val="right" w:pos="10466"/>
              </w:tabs>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Приказ №</w:t>
            </w:r>
          </w:p>
          <w:p w:rsidR="00927B8B" w:rsidRDefault="00927B8B" w:rsidP="00273F4E">
            <w:pPr>
              <w:tabs>
                <w:tab w:val="center" w:pos="5233"/>
                <w:tab w:val="right" w:pos="10466"/>
              </w:tabs>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от "26" 08.  2022 г.</w:t>
            </w:r>
          </w:p>
        </w:tc>
        <w:tc>
          <w:tcPr>
            <w:tcW w:w="3561" w:type="dxa"/>
          </w:tcPr>
          <w:p w:rsidR="00927B8B" w:rsidRPr="00DA7CB8" w:rsidRDefault="00927B8B" w:rsidP="00273F4E">
            <w:pPr>
              <w:tabs>
                <w:tab w:val="center" w:pos="5233"/>
                <w:tab w:val="right" w:pos="10466"/>
              </w:tabs>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 xml:space="preserve">УТВЕРЖЕНО </w:t>
            </w:r>
          </w:p>
          <w:p w:rsidR="00927B8B" w:rsidRPr="00DA7CB8" w:rsidRDefault="00927B8B" w:rsidP="00273F4E">
            <w:pPr>
              <w:tabs>
                <w:tab w:val="center" w:pos="5233"/>
                <w:tab w:val="right" w:pos="10466"/>
              </w:tabs>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Директор школы</w:t>
            </w:r>
          </w:p>
          <w:p w:rsidR="00927B8B" w:rsidRPr="00DA7CB8" w:rsidRDefault="00927B8B" w:rsidP="00273F4E">
            <w:pPr>
              <w:tabs>
                <w:tab w:val="center" w:pos="5233"/>
                <w:tab w:val="right" w:pos="10466"/>
              </w:tabs>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______________</w:t>
            </w:r>
            <w:proofErr w:type="spellStart"/>
            <w:r w:rsidRPr="00DA7CB8">
              <w:rPr>
                <w:rFonts w:ascii="OpenSans" w:eastAsia="Times New Roman" w:hAnsi="OpenSans" w:cs="Times New Roman"/>
                <w:color w:val="000000"/>
                <w:sz w:val="21"/>
                <w:szCs w:val="21"/>
                <w:lang w:eastAsia="ru-RU"/>
              </w:rPr>
              <w:t>О.Е.Иваровская</w:t>
            </w:r>
            <w:proofErr w:type="spellEnd"/>
          </w:p>
          <w:p w:rsidR="00927B8B" w:rsidRPr="00DA7CB8" w:rsidRDefault="00927B8B" w:rsidP="00273F4E">
            <w:pPr>
              <w:tabs>
                <w:tab w:val="center" w:pos="5233"/>
                <w:tab w:val="right" w:pos="10466"/>
              </w:tabs>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Приказ №</w:t>
            </w:r>
          </w:p>
          <w:p w:rsidR="00927B8B" w:rsidRDefault="00927B8B" w:rsidP="00273F4E">
            <w:pPr>
              <w:tabs>
                <w:tab w:val="center" w:pos="5233"/>
                <w:tab w:val="right" w:pos="10466"/>
              </w:tabs>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от "26" 08.  2022 г.</w:t>
            </w:r>
          </w:p>
        </w:tc>
      </w:tr>
    </w:tbl>
    <w:p w:rsidR="00927B8B" w:rsidRDefault="00927B8B" w:rsidP="00927B8B">
      <w:pPr>
        <w:tabs>
          <w:tab w:val="center" w:pos="5233"/>
          <w:tab w:val="right" w:pos="10466"/>
        </w:tabs>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ab/>
      </w:r>
      <w:r>
        <w:rPr>
          <w:rFonts w:ascii="OpenSans" w:eastAsia="Times New Roman" w:hAnsi="OpenSans" w:cs="Times New Roman"/>
          <w:color w:val="000000"/>
          <w:sz w:val="21"/>
          <w:szCs w:val="21"/>
          <w:lang w:eastAsia="ru-RU"/>
        </w:rPr>
        <w:tab/>
      </w:r>
    </w:p>
    <w:p w:rsidR="00927B8B" w:rsidRDefault="00927B8B" w:rsidP="00927B8B">
      <w:pPr>
        <w:tabs>
          <w:tab w:val="center" w:pos="5233"/>
          <w:tab w:val="right" w:pos="10466"/>
        </w:tabs>
        <w:spacing w:after="0" w:line="240" w:lineRule="auto"/>
        <w:rPr>
          <w:rFonts w:ascii="OpenSans" w:eastAsia="Times New Roman" w:hAnsi="OpenSans" w:cs="Times New Roman"/>
          <w:color w:val="000000"/>
          <w:sz w:val="21"/>
          <w:szCs w:val="21"/>
          <w:lang w:eastAsia="ru-RU"/>
        </w:rPr>
      </w:pPr>
    </w:p>
    <w:p w:rsidR="00927B8B" w:rsidRDefault="00927B8B" w:rsidP="00927B8B">
      <w:pPr>
        <w:tabs>
          <w:tab w:val="center" w:pos="5233"/>
          <w:tab w:val="right" w:pos="10466"/>
        </w:tabs>
        <w:spacing w:after="0" w:line="240" w:lineRule="auto"/>
        <w:rPr>
          <w:rFonts w:ascii="OpenSans" w:eastAsia="Times New Roman" w:hAnsi="OpenSans" w:cs="Times New Roman"/>
          <w:color w:val="000000"/>
          <w:sz w:val="21"/>
          <w:szCs w:val="21"/>
          <w:lang w:eastAsia="ru-RU"/>
        </w:rPr>
      </w:pPr>
    </w:p>
    <w:p w:rsidR="00927B8B" w:rsidRDefault="00927B8B" w:rsidP="00927B8B">
      <w:pPr>
        <w:tabs>
          <w:tab w:val="center" w:pos="5233"/>
          <w:tab w:val="right" w:pos="10466"/>
        </w:tabs>
        <w:spacing w:after="0" w:line="240" w:lineRule="auto"/>
        <w:rPr>
          <w:rFonts w:ascii="OpenSans" w:eastAsia="Times New Roman" w:hAnsi="OpenSans" w:cs="Times New Roman"/>
          <w:color w:val="000000"/>
          <w:sz w:val="21"/>
          <w:szCs w:val="21"/>
          <w:lang w:eastAsia="ru-RU"/>
        </w:rPr>
      </w:pPr>
    </w:p>
    <w:p w:rsidR="00927B8B" w:rsidRDefault="00927B8B" w:rsidP="00927B8B">
      <w:pPr>
        <w:tabs>
          <w:tab w:val="center" w:pos="5233"/>
          <w:tab w:val="right" w:pos="10466"/>
        </w:tabs>
        <w:spacing w:after="0" w:line="240" w:lineRule="auto"/>
        <w:rPr>
          <w:rFonts w:ascii="OpenSans" w:eastAsia="Times New Roman" w:hAnsi="OpenSans" w:cs="Times New Roman"/>
          <w:color w:val="000000"/>
          <w:sz w:val="21"/>
          <w:szCs w:val="21"/>
          <w:lang w:eastAsia="ru-RU"/>
        </w:rPr>
      </w:pPr>
    </w:p>
    <w:p w:rsidR="00927B8B" w:rsidRDefault="00927B8B" w:rsidP="00927B8B">
      <w:pPr>
        <w:tabs>
          <w:tab w:val="center" w:pos="5233"/>
          <w:tab w:val="right" w:pos="10466"/>
        </w:tabs>
        <w:spacing w:after="0" w:line="240" w:lineRule="auto"/>
        <w:rPr>
          <w:rFonts w:ascii="OpenSans" w:eastAsia="Times New Roman" w:hAnsi="OpenSans" w:cs="Times New Roman"/>
          <w:color w:val="000000"/>
          <w:sz w:val="21"/>
          <w:szCs w:val="21"/>
          <w:lang w:eastAsia="ru-RU"/>
        </w:rPr>
      </w:pPr>
    </w:p>
    <w:p w:rsidR="00927B8B" w:rsidRDefault="00927B8B" w:rsidP="00927B8B">
      <w:pPr>
        <w:tabs>
          <w:tab w:val="center" w:pos="5233"/>
          <w:tab w:val="right" w:pos="10466"/>
        </w:tabs>
        <w:spacing w:after="0" w:line="240" w:lineRule="auto"/>
        <w:rPr>
          <w:rFonts w:ascii="OpenSans" w:eastAsia="Times New Roman" w:hAnsi="OpenSans" w:cs="Times New Roman"/>
          <w:color w:val="000000"/>
          <w:sz w:val="21"/>
          <w:szCs w:val="21"/>
          <w:lang w:eastAsia="ru-RU"/>
        </w:rPr>
      </w:pPr>
    </w:p>
    <w:p w:rsidR="00927B8B" w:rsidRDefault="00927B8B" w:rsidP="00927B8B">
      <w:pPr>
        <w:tabs>
          <w:tab w:val="center" w:pos="5233"/>
          <w:tab w:val="right" w:pos="10466"/>
        </w:tabs>
        <w:spacing w:after="0" w:line="240" w:lineRule="auto"/>
        <w:rPr>
          <w:rFonts w:ascii="OpenSans" w:eastAsia="Times New Roman" w:hAnsi="OpenSans" w:cs="Times New Roman"/>
          <w:color w:val="000000"/>
          <w:sz w:val="21"/>
          <w:szCs w:val="21"/>
          <w:lang w:eastAsia="ru-RU"/>
        </w:rPr>
      </w:pPr>
    </w:p>
    <w:p w:rsidR="00927B8B"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 xml:space="preserve">АДАПТИРОВАННАЯ </w:t>
      </w:r>
      <w:r w:rsidRPr="00DA7CB8">
        <w:rPr>
          <w:rFonts w:ascii="OpenSans" w:eastAsia="Times New Roman" w:hAnsi="OpenSans" w:cs="Times New Roman"/>
          <w:color w:val="000000"/>
          <w:sz w:val="21"/>
          <w:szCs w:val="21"/>
          <w:lang w:eastAsia="ru-RU"/>
        </w:rPr>
        <w:t xml:space="preserve">РАБОЧАЯ ПРОГРАММА </w:t>
      </w:r>
    </w:p>
    <w:p w:rsidR="00927B8B"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Default="00927B8B" w:rsidP="00927B8B">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учебного предмета</w:t>
      </w: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w:t>
      </w:r>
      <w:r>
        <w:rPr>
          <w:rFonts w:ascii="OpenSans" w:eastAsia="Times New Roman" w:hAnsi="OpenSans" w:cs="Times New Roman"/>
          <w:color w:val="000000"/>
          <w:sz w:val="21"/>
          <w:szCs w:val="21"/>
          <w:lang w:eastAsia="ru-RU"/>
        </w:rPr>
        <w:t>социально-бытовая ориентировка</w:t>
      </w:r>
      <w:r w:rsidRPr="00DA7CB8">
        <w:rPr>
          <w:rFonts w:ascii="OpenSans" w:eastAsia="Times New Roman" w:hAnsi="OpenSans" w:cs="Times New Roman"/>
          <w:color w:val="000000"/>
          <w:sz w:val="21"/>
          <w:szCs w:val="21"/>
          <w:lang w:eastAsia="ru-RU"/>
        </w:rPr>
        <w:t>»</w:t>
      </w:r>
    </w:p>
    <w:p w:rsidR="00927B8B"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(приказ 1599 вариант 1)</w:t>
      </w:r>
    </w:p>
    <w:p w:rsidR="00927B8B"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Default="00927B8B" w:rsidP="00927B8B">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для учащихся 9</w:t>
      </w:r>
      <w:r w:rsidRPr="00DA7CB8">
        <w:rPr>
          <w:rFonts w:ascii="OpenSans" w:eastAsia="Times New Roman" w:hAnsi="OpenSans" w:cs="Times New Roman"/>
          <w:color w:val="000000"/>
          <w:sz w:val="21"/>
          <w:szCs w:val="21"/>
          <w:lang w:eastAsia="ru-RU"/>
        </w:rPr>
        <w:t xml:space="preserve"> класса</w:t>
      </w: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на 2022-2023 учебный год</w:t>
      </w: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right"/>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 xml:space="preserve">Составитель: </w:t>
      </w:r>
    </w:p>
    <w:p w:rsidR="00927B8B" w:rsidRPr="00DA7CB8" w:rsidRDefault="00927B8B" w:rsidP="00927B8B">
      <w:pPr>
        <w:spacing w:after="0" w:line="240" w:lineRule="auto"/>
        <w:jc w:val="right"/>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 xml:space="preserve">Димитрова Екатерина Николаевна </w:t>
      </w:r>
    </w:p>
    <w:p w:rsidR="00927B8B" w:rsidRPr="00DA7CB8" w:rsidRDefault="00927B8B" w:rsidP="00927B8B">
      <w:pPr>
        <w:spacing w:after="0" w:line="240" w:lineRule="auto"/>
        <w:jc w:val="right"/>
        <w:rPr>
          <w:rFonts w:ascii="OpenSans" w:eastAsia="Times New Roman" w:hAnsi="OpenSans" w:cs="Times New Roman"/>
          <w:color w:val="000000"/>
          <w:sz w:val="21"/>
          <w:szCs w:val="21"/>
          <w:lang w:eastAsia="ru-RU"/>
        </w:rPr>
      </w:pPr>
      <w:r w:rsidRPr="00DA7CB8">
        <w:rPr>
          <w:rFonts w:ascii="OpenSans" w:eastAsia="Times New Roman" w:hAnsi="OpenSans" w:cs="Times New Roman"/>
          <w:color w:val="000000"/>
          <w:sz w:val="21"/>
          <w:szCs w:val="21"/>
          <w:lang w:eastAsia="ru-RU"/>
        </w:rPr>
        <w:t>учитель технологии</w:t>
      </w:r>
    </w:p>
    <w:p w:rsidR="00927B8B" w:rsidRPr="00DA7CB8" w:rsidRDefault="00927B8B" w:rsidP="00927B8B">
      <w:pPr>
        <w:spacing w:after="0" w:line="240" w:lineRule="auto"/>
        <w:jc w:val="right"/>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DA7CB8" w:rsidRDefault="00927B8B" w:rsidP="00927B8B">
      <w:pPr>
        <w:spacing w:after="0" w:line="240" w:lineRule="auto"/>
        <w:jc w:val="center"/>
        <w:rPr>
          <w:rFonts w:ascii="OpenSans" w:eastAsia="Times New Roman" w:hAnsi="OpenSans" w:cs="Times New Roman"/>
          <w:color w:val="000000"/>
          <w:sz w:val="21"/>
          <w:szCs w:val="21"/>
          <w:lang w:eastAsia="ru-RU"/>
        </w:rPr>
      </w:pPr>
    </w:p>
    <w:p w:rsidR="00927B8B" w:rsidRPr="00B3607F" w:rsidRDefault="00927B8B" w:rsidP="00927B8B">
      <w:pPr>
        <w:spacing w:after="0" w:line="240" w:lineRule="auto"/>
        <w:jc w:val="center"/>
        <w:rPr>
          <w:rFonts w:ascii="OpenSans" w:eastAsia="Times New Roman" w:hAnsi="OpenSans" w:cs="Times New Roman"/>
          <w:color w:val="000000"/>
          <w:sz w:val="21"/>
          <w:szCs w:val="21"/>
          <w:lang w:eastAsia="ru-RU"/>
        </w:rPr>
      </w:pPr>
      <w:proofErr w:type="spellStart"/>
      <w:r w:rsidRPr="00DA7CB8">
        <w:rPr>
          <w:rFonts w:ascii="OpenSans" w:eastAsia="Times New Roman" w:hAnsi="OpenSans" w:cs="Times New Roman"/>
          <w:color w:val="000000"/>
          <w:sz w:val="21"/>
          <w:szCs w:val="21"/>
          <w:lang w:eastAsia="ru-RU"/>
        </w:rPr>
        <w:t>с.п</w:t>
      </w:r>
      <w:proofErr w:type="spellEnd"/>
      <w:r w:rsidRPr="00DA7CB8">
        <w:rPr>
          <w:rFonts w:ascii="OpenSans" w:eastAsia="Times New Roman" w:hAnsi="OpenSans" w:cs="Times New Roman"/>
          <w:color w:val="000000"/>
          <w:sz w:val="21"/>
          <w:szCs w:val="21"/>
          <w:lang w:eastAsia="ru-RU"/>
        </w:rPr>
        <w:t>. "Поселок Молодежный" 2022</w:t>
      </w:r>
    </w:p>
    <w:p w:rsidR="00927B8B" w:rsidRDefault="00927B8B" w:rsidP="00927B8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27B8B" w:rsidRDefault="00927B8B" w:rsidP="00927B8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27B8B" w:rsidRDefault="00927B8B" w:rsidP="00927B8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lastRenderedPageBreak/>
        <w:t>Пояснительная записка</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Рабочая программа по социально-бытовой ориентировке (далее СБО) разработана на основе:</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Данная рабочая программа разработана для изучения социально-бытовой ориентировки в 9классе, рассчитана на 2 часа в неделю, всего 68 часов.</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Данная программа составлена для учащихся, имеющих сложную структуру дефекта (снижение слуха, снижение интеллекта). Эти дети имеют ограниченный речевой опыт, недостаточный словарный запас, не владеют грамматическими закономерностями языка, плохо понимают обращенную к ним речь. На уроках работают пассивно, испытывают трудности по таким предметам как русский язык, развитие речи, чтение.</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Цель курса социально – бытовой ориентировки: </w:t>
      </w:r>
      <w:r w:rsidRPr="00927B8B">
        <w:rPr>
          <w:rFonts w:ascii="Times New Roman" w:eastAsia="Times New Roman" w:hAnsi="Times New Roman" w:cs="Times New Roman"/>
          <w:color w:val="000000"/>
          <w:sz w:val="24"/>
          <w:szCs w:val="24"/>
          <w:lang w:eastAsia="ru-RU"/>
        </w:rPr>
        <w:t>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 Формирование знаний, умений и навыков, способствующих социальной адаптации, на повышение общего развития учащихся, на всестороннюю подготовку к будущей самостоятельной жизнедеятельности.</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Учебный процесс по предмету строится так, чтобы развивать и совершенствовать у обучающегося навыки самообслуживания, ведения домашнего хозяйства, ориентировки в окружающей среде.</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Основные задачи обучения на уроках СБО:</w:t>
      </w:r>
    </w:p>
    <w:p w:rsidR="00927B8B" w:rsidRPr="00927B8B" w:rsidRDefault="00927B8B" w:rsidP="00927B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Всестороннее формирование личности школьника.</w:t>
      </w:r>
    </w:p>
    <w:p w:rsidR="00927B8B" w:rsidRPr="00927B8B" w:rsidRDefault="00927B8B" w:rsidP="00927B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Становление и развитие познавательного отношения к себе («</w:t>
      </w:r>
      <w:proofErr w:type="gramStart"/>
      <w:r w:rsidRPr="00927B8B">
        <w:rPr>
          <w:rFonts w:ascii="Times New Roman" w:eastAsia="Times New Roman" w:hAnsi="Times New Roman" w:cs="Times New Roman"/>
          <w:color w:val="000000"/>
          <w:sz w:val="24"/>
          <w:szCs w:val="24"/>
          <w:lang w:eastAsia="ru-RU"/>
        </w:rPr>
        <w:t>Я-концепция</w:t>
      </w:r>
      <w:proofErr w:type="gramEnd"/>
      <w:r w:rsidRPr="00927B8B">
        <w:rPr>
          <w:rFonts w:ascii="Times New Roman" w:eastAsia="Times New Roman" w:hAnsi="Times New Roman" w:cs="Times New Roman"/>
          <w:color w:val="000000"/>
          <w:sz w:val="24"/>
          <w:szCs w:val="24"/>
          <w:lang w:eastAsia="ru-RU"/>
        </w:rPr>
        <w:t>»), к слышащим сверстникам и взрослым.</w:t>
      </w:r>
    </w:p>
    <w:p w:rsidR="00927B8B" w:rsidRPr="00927B8B" w:rsidRDefault="00927B8B" w:rsidP="00927B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Накопление и развитие представлений об окружающем мире, обществе, в котором живет ученик.</w:t>
      </w:r>
    </w:p>
    <w:p w:rsidR="00927B8B" w:rsidRPr="00927B8B" w:rsidRDefault="00927B8B" w:rsidP="00927B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Накопление и анализ знаний, умений, опыта социального поведения и регуляции собственного поведения.</w:t>
      </w:r>
    </w:p>
    <w:p w:rsidR="00927B8B" w:rsidRPr="00927B8B" w:rsidRDefault="00927B8B" w:rsidP="00927B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полноценной речевой деятельности.</w:t>
      </w:r>
    </w:p>
    <w:p w:rsidR="00927B8B" w:rsidRPr="00927B8B" w:rsidRDefault="00927B8B" w:rsidP="00927B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Расширение кругозора, формирование знаний и умений, эстетических представлений, проявлению элементов творчества.</w:t>
      </w:r>
    </w:p>
    <w:p w:rsidR="00927B8B" w:rsidRPr="00927B8B" w:rsidRDefault="00927B8B" w:rsidP="00927B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Воспитание личностных качеств: трудолюбие, аккуратность, терпение, усидчивость.</w:t>
      </w:r>
    </w:p>
    <w:p w:rsidR="00927B8B" w:rsidRPr="00927B8B" w:rsidRDefault="00927B8B" w:rsidP="00927B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элементов трудовой культуры: организации труда, экономии и бережливости, строгому соблюдению правил безопасной работы и гигиены труда.</w:t>
      </w:r>
    </w:p>
    <w:p w:rsidR="00927B8B" w:rsidRPr="00927B8B" w:rsidRDefault="00927B8B" w:rsidP="00927B8B">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27B8B">
        <w:rPr>
          <w:rFonts w:ascii="Times New Roman" w:eastAsia="Times New Roman" w:hAnsi="Times New Roman" w:cs="Times New Roman"/>
          <w:color w:val="000000"/>
          <w:sz w:val="24"/>
          <w:szCs w:val="24"/>
          <w:lang w:eastAsia="ru-RU"/>
        </w:rPr>
        <w:t>Развитие ловкости, скорости, внимания, наблюдательности, памяти, находчивости, смекалки, сообразительности, воображения, фантазии, интереса к национальным традициям.</w:t>
      </w:r>
      <w:proofErr w:type="gramEnd"/>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На уроках СБО обучающийся получает элементарные экономические знания (стоимость товаров и услуг, бюджет семьи и т.д.); информацию и навыки пользования услугами различных организаций, учреждений, предприятий службы быта, торговли, связи, транспорта и медицинской помощи.</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Основными </w:t>
      </w:r>
      <w:r w:rsidRPr="00927B8B">
        <w:rPr>
          <w:rFonts w:ascii="Times New Roman" w:eastAsia="Times New Roman" w:hAnsi="Times New Roman" w:cs="Times New Roman"/>
          <w:b/>
          <w:bCs/>
          <w:color w:val="000000"/>
          <w:sz w:val="24"/>
          <w:szCs w:val="24"/>
          <w:lang w:eastAsia="ru-RU"/>
        </w:rPr>
        <w:t>принципами </w:t>
      </w:r>
      <w:r w:rsidRPr="00927B8B">
        <w:rPr>
          <w:rFonts w:ascii="Times New Roman" w:eastAsia="Times New Roman" w:hAnsi="Times New Roman" w:cs="Times New Roman"/>
          <w:color w:val="000000"/>
          <w:sz w:val="24"/>
          <w:szCs w:val="24"/>
          <w:lang w:eastAsia="ru-RU"/>
        </w:rPr>
        <w:t>являются:</w:t>
      </w:r>
    </w:p>
    <w:p w:rsidR="00927B8B" w:rsidRPr="00927B8B" w:rsidRDefault="00927B8B" w:rsidP="00927B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направленность на развитие детей;</w:t>
      </w:r>
    </w:p>
    <w:p w:rsidR="00927B8B" w:rsidRPr="00927B8B" w:rsidRDefault="00927B8B" w:rsidP="00927B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широкая опора на различные виды деятельности, в том числе и на предметно практическую деятельность;</w:t>
      </w:r>
    </w:p>
    <w:p w:rsidR="00927B8B" w:rsidRPr="00927B8B" w:rsidRDefault="00927B8B" w:rsidP="00927B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использование коллективных форм деятельности;</w:t>
      </w:r>
    </w:p>
    <w:p w:rsidR="00927B8B" w:rsidRPr="00927B8B" w:rsidRDefault="00927B8B" w:rsidP="00927B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реализация </w:t>
      </w:r>
      <w:proofErr w:type="spellStart"/>
      <w:r w:rsidRPr="00927B8B">
        <w:rPr>
          <w:rFonts w:ascii="Times New Roman" w:eastAsia="Times New Roman" w:hAnsi="Times New Roman" w:cs="Times New Roman"/>
          <w:color w:val="000000"/>
          <w:sz w:val="24"/>
          <w:szCs w:val="24"/>
          <w:lang w:eastAsia="ru-RU"/>
        </w:rPr>
        <w:t>внутрипредметных</w:t>
      </w:r>
      <w:proofErr w:type="spellEnd"/>
      <w:r w:rsidRPr="00927B8B">
        <w:rPr>
          <w:rFonts w:ascii="Times New Roman" w:eastAsia="Times New Roman" w:hAnsi="Times New Roman" w:cs="Times New Roman"/>
          <w:color w:val="000000"/>
          <w:sz w:val="24"/>
          <w:szCs w:val="24"/>
          <w:lang w:eastAsia="ru-RU"/>
        </w:rPr>
        <w:t xml:space="preserve"> и </w:t>
      </w:r>
      <w:proofErr w:type="spellStart"/>
      <w:r w:rsidRPr="00927B8B">
        <w:rPr>
          <w:rFonts w:ascii="Times New Roman" w:eastAsia="Times New Roman" w:hAnsi="Times New Roman" w:cs="Times New Roman"/>
          <w:color w:val="000000"/>
          <w:sz w:val="24"/>
          <w:szCs w:val="24"/>
          <w:lang w:eastAsia="ru-RU"/>
        </w:rPr>
        <w:t>межпредметных</w:t>
      </w:r>
      <w:proofErr w:type="spellEnd"/>
      <w:r w:rsidRPr="00927B8B">
        <w:rPr>
          <w:rFonts w:ascii="Times New Roman" w:eastAsia="Times New Roman" w:hAnsi="Times New Roman" w:cs="Times New Roman"/>
          <w:color w:val="000000"/>
          <w:sz w:val="24"/>
          <w:szCs w:val="24"/>
          <w:lang w:eastAsia="ru-RU"/>
        </w:rPr>
        <w:t xml:space="preserve"> связей, доведенных до уровня интеграции содержания обучения;</w:t>
      </w:r>
    </w:p>
    <w:p w:rsidR="00927B8B" w:rsidRPr="00927B8B" w:rsidRDefault="00927B8B" w:rsidP="00927B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дифференцированный подход к уровню требований (содержание, методы, приемы обучения), предъявляемых к различным категориям детей с нарушениями слуха с учетом сложной структурой дефекта;</w:t>
      </w:r>
    </w:p>
    <w:p w:rsidR="00927B8B" w:rsidRPr="00927B8B" w:rsidRDefault="00927B8B" w:rsidP="00927B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усиление воспитывающего характера;</w:t>
      </w:r>
    </w:p>
    <w:p w:rsidR="00927B8B" w:rsidRPr="00927B8B" w:rsidRDefault="00927B8B" w:rsidP="00927B8B">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преемственность каждого этапа обучения с последующим и непрерывность в развертывании курса как по вертикали (от класса к классу), так и по горизонтали (внутри одного класса) с пошаговым освоением содержания обучения.</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Неотъемлемая часть занятий — формирование морально-этических норм поведения, выработка навыков общения с людьми в жизненных различных ситуациях.</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Особенностью учебной программы по социально-бытовой ориентировке является своеобразие содержания изучаемого материала, а также его распределение, позволяющее постоянно </w:t>
      </w:r>
      <w:r w:rsidRPr="00927B8B">
        <w:rPr>
          <w:rFonts w:ascii="Times New Roman" w:eastAsia="Times New Roman" w:hAnsi="Times New Roman" w:cs="Times New Roman"/>
          <w:color w:val="000000"/>
          <w:sz w:val="24"/>
          <w:szCs w:val="24"/>
          <w:lang w:eastAsia="ru-RU"/>
        </w:rPr>
        <w:lastRenderedPageBreak/>
        <w:t xml:space="preserve">возвращаться к пройденным разделам. Распределение материала в программе обеспечивает постепенность перехода от легкого к более </w:t>
      </w:r>
      <w:proofErr w:type="gramStart"/>
      <w:r w:rsidRPr="00927B8B">
        <w:rPr>
          <w:rFonts w:ascii="Times New Roman" w:eastAsia="Times New Roman" w:hAnsi="Times New Roman" w:cs="Times New Roman"/>
          <w:color w:val="000000"/>
          <w:sz w:val="24"/>
          <w:szCs w:val="24"/>
          <w:lang w:eastAsia="ru-RU"/>
        </w:rPr>
        <w:t>сложному</w:t>
      </w:r>
      <w:proofErr w:type="gramEnd"/>
      <w:r w:rsidRPr="00927B8B">
        <w:rPr>
          <w:rFonts w:ascii="Times New Roman" w:eastAsia="Times New Roman" w:hAnsi="Times New Roman" w:cs="Times New Roman"/>
          <w:color w:val="000000"/>
          <w:sz w:val="24"/>
          <w:szCs w:val="24"/>
          <w:lang w:eastAsia="ru-RU"/>
        </w:rPr>
        <w:t>. Таким образом, происходит повышение уровня обучаемости, а овладение материалом прошлых лет постоянно используется и закрепляется, переходя в прочные умения и навыки. Это позволяет учителю, соблюдая принципы систематичности и последовательности в обучении, при сообщении нового материала использовать опыт обучающегося как базу для расширения их знаний, совершенствования имеющихся у него умений и навыков и формирования новых.</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 каждом разделе даны темы занятий, определено содержание практических работ и упражнений, а также перечислены основные требования к знаниям и умениям учащихся. Большинство разделов программы изучается с 5 по 9 классы. При этом, соблюдая принципы систематичности и последовательности в обучении, при сообщении нового материала происходит использование опыта учащихся как базы для расширения их знаний, совершенствования имеющихся у них умений и навыков и формирования новых. Данные занятия должны формировать и совершенствовать у детей необходимые им навыки ориентировки в окружающем: самообслуживания, ведения домашнего хозяйства, умений пользоваться услугами предприятий службы быта, торговли, связи, транспорта, медицинской помощи, способствовать усвоению морально-этических норм поведения, выработке навыков общения с людьми, развитию художественного вкуса учеников и т. д.</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Программа реализуется через следующие методы и приёмы обучения:</w:t>
      </w:r>
      <w:r w:rsidRPr="00927B8B">
        <w:rPr>
          <w:rFonts w:ascii="Times New Roman" w:eastAsia="Times New Roman" w:hAnsi="Times New Roman" w:cs="Times New Roman"/>
          <w:color w:val="000000"/>
          <w:sz w:val="24"/>
          <w:szCs w:val="24"/>
          <w:lang w:eastAsia="ru-RU"/>
        </w:rPr>
        <w:t>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Занятия должны проводиться в кабинете СБО, который приспособлен и имеет всё необходимое оборудование для реализации данной программы.</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Основные содержательные линии выстроены </w:t>
      </w:r>
      <w:r w:rsidRPr="00927B8B">
        <w:rPr>
          <w:rFonts w:ascii="Times New Roman" w:eastAsia="Times New Roman" w:hAnsi="Times New Roman" w:cs="Times New Roman"/>
          <w:color w:val="000000"/>
          <w:sz w:val="24"/>
          <w:szCs w:val="24"/>
          <w:lang w:eastAsia="ru-RU"/>
        </w:rPr>
        <w:t>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Программа реализуется через следующие методы и приёмы обучения:</w:t>
      </w:r>
      <w:r w:rsidRPr="00927B8B">
        <w:rPr>
          <w:rFonts w:ascii="Times New Roman" w:eastAsia="Times New Roman" w:hAnsi="Times New Roman" w:cs="Times New Roman"/>
          <w:color w:val="000000"/>
          <w:sz w:val="24"/>
          <w:szCs w:val="24"/>
          <w:lang w:eastAsia="ru-RU"/>
        </w:rPr>
        <w:t>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экскурсии, сюжетн</w:t>
      </w:r>
      <w:proofErr w:type="gramStart"/>
      <w:r w:rsidRPr="00927B8B">
        <w:rPr>
          <w:rFonts w:ascii="Times New Roman" w:eastAsia="Times New Roman" w:hAnsi="Times New Roman" w:cs="Times New Roman"/>
          <w:color w:val="000000"/>
          <w:sz w:val="24"/>
          <w:szCs w:val="24"/>
          <w:lang w:eastAsia="ru-RU"/>
        </w:rPr>
        <w:t>о-</w:t>
      </w:r>
      <w:proofErr w:type="gramEnd"/>
      <w:r w:rsidRPr="00927B8B">
        <w:rPr>
          <w:rFonts w:ascii="Times New Roman" w:eastAsia="Times New Roman" w:hAnsi="Times New Roman" w:cs="Times New Roman"/>
          <w:color w:val="000000"/>
          <w:sz w:val="24"/>
          <w:szCs w:val="24"/>
          <w:lang w:eastAsia="ru-RU"/>
        </w:rPr>
        <w:t xml:space="preserve"> ролевые игры, игровые обучающие ситуации, беседы; широко используются наглядные средства обучения, демонстрация учебных кинофильмов и др.</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Для занятий по СБО требуется разнообразный дидактический раздаточный материал. Учащиеся ведут тетрадь для кратких записей основных сведений, зарисовок. Записи в тетрадях проверяются учителем после каждого занятия. Домашнее задание, как правило, не задается.</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927B8B">
        <w:rPr>
          <w:rFonts w:ascii="Times New Roman" w:eastAsia="Times New Roman" w:hAnsi="Times New Roman" w:cs="Times New Roman"/>
          <w:b/>
          <w:bCs/>
          <w:color w:val="000000"/>
          <w:sz w:val="24"/>
          <w:szCs w:val="24"/>
          <w:lang w:eastAsia="ru-RU"/>
        </w:rPr>
        <w:t>Межпредметные</w:t>
      </w:r>
      <w:proofErr w:type="spellEnd"/>
      <w:r w:rsidRPr="00927B8B">
        <w:rPr>
          <w:rFonts w:ascii="Times New Roman" w:eastAsia="Times New Roman" w:hAnsi="Times New Roman" w:cs="Times New Roman"/>
          <w:b/>
          <w:bCs/>
          <w:color w:val="000000"/>
          <w:sz w:val="24"/>
          <w:szCs w:val="24"/>
          <w:lang w:eastAsia="ru-RU"/>
        </w:rPr>
        <w:t xml:space="preserve"> связи:</w:t>
      </w:r>
    </w:p>
    <w:p w:rsidR="00927B8B" w:rsidRPr="00927B8B" w:rsidRDefault="00927B8B" w:rsidP="00927B8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СБО – русский язык /закрепление навыков письма при выполнении письменных работ/;</w:t>
      </w:r>
    </w:p>
    <w:p w:rsidR="00927B8B" w:rsidRPr="00927B8B" w:rsidRDefault="00927B8B" w:rsidP="00927B8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СБО – математика /математический расчёт по формулам при подсчете семейного бюджета, продовольственной корзины, пересылки денежных переводов и т.п./;</w:t>
      </w:r>
    </w:p>
    <w:p w:rsidR="00927B8B" w:rsidRPr="00927B8B" w:rsidRDefault="00927B8B" w:rsidP="00927B8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927B8B" w:rsidRPr="00927B8B" w:rsidRDefault="00927B8B" w:rsidP="00927B8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927B8B" w:rsidRPr="00927B8B" w:rsidRDefault="00927B8B" w:rsidP="00927B8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СБО – трудовое обучение /выполнение практических заданий по уходу за одеждой/.</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Краткое содержание рабочей программы по СБО в </w:t>
      </w:r>
      <w:r w:rsidRPr="00927B8B">
        <w:rPr>
          <w:rFonts w:ascii="Times New Roman" w:eastAsia="Times New Roman" w:hAnsi="Times New Roman" w:cs="Times New Roman"/>
          <w:b/>
          <w:bCs/>
          <w:i/>
          <w:iCs/>
          <w:color w:val="000000"/>
          <w:sz w:val="24"/>
          <w:szCs w:val="24"/>
          <w:lang w:eastAsia="ru-RU"/>
        </w:rPr>
        <w:t>9 классе</w:t>
      </w:r>
    </w:p>
    <w:tbl>
      <w:tblPr>
        <w:tblW w:w="9780" w:type="dxa"/>
        <w:shd w:val="clear" w:color="auto" w:fill="FFFFFF"/>
        <w:tblCellMar>
          <w:top w:w="60" w:type="dxa"/>
          <w:left w:w="60" w:type="dxa"/>
          <w:bottom w:w="60" w:type="dxa"/>
          <w:right w:w="60" w:type="dxa"/>
        </w:tblCellMar>
        <w:tblLook w:val="04A0" w:firstRow="1" w:lastRow="0" w:firstColumn="1" w:lastColumn="0" w:noHBand="0" w:noVBand="1"/>
      </w:tblPr>
      <w:tblGrid>
        <w:gridCol w:w="2453"/>
        <w:gridCol w:w="7327"/>
      </w:tblGrid>
      <w:tr w:rsidR="00927B8B" w:rsidRPr="00927B8B" w:rsidTr="00927B8B">
        <w:trPr>
          <w:trHeight w:val="225"/>
        </w:trPr>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i/>
                <w:iCs/>
                <w:color w:val="000000"/>
                <w:sz w:val="24"/>
                <w:szCs w:val="24"/>
                <w:lang w:eastAsia="ru-RU"/>
              </w:rPr>
              <w:lastRenderedPageBreak/>
              <w:t>Темы</w:t>
            </w:r>
          </w:p>
        </w:tc>
        <w:tc>
          <w:tcPr>
            <w:tcW w:w="712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i/>
                <w:iCs/>
                <w:color w:val="000000"/>
                <w:sz w:val="24"/>
                <w:szCs w:val="24"/>
                <w:lang w:eastAsia="ru-RU"/>
              </w:rPr>
              <w:t>Краткое содержание тем</w:t>
            </w:r>
          </w:p>
        </w:tc>
      </w:tr>
      <w:tr w:rsidR="00927B8B" w:rsidRPr="00927B8B" w:rsidTr="00927B8B">
        <w:trPr>
          <w:trHeight w:val="780"/>
        </w:trPr>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«Личная гигиена»</w:t>
            </w:r>
          </w:p>
        </w:tc>
        <w:tc>
          <w:tcPr>
            <w:tcW w:w="712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Здоровый образ жизни — одно из условий успеха в жизни человека. Вред курения, алкоголя и наркотиков. Значение физических упражнений: в здоровом теле — здоровый дух.</w:t>
            </w:r>
          </w:p>
        </w:tc>
      </w:tr>
      <w:tr w:rsidR="00927B8B" w:rsidRPr="00927B8B" w:rsidTr="00927B8B">
        <w:trPr>
          <w:trHeight w:val="2280"/>
        </w:trPr>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«Одежда и обувь»</w:t>
            </w:r>
          </w:p>
        </w:tc>
        <w:tc>
          <w:tcPr>
            <w:tcW w:w="712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Стиль одежды, мода, обновление одежды (замена мелких деталей). Внешний вид молодого человека и средства выражения индивидуальности. Выбор одежды и обуви при покупке. Определение размеров одежды и обуви, примерка одежды и обуви. Выведение мелких пятен с одежды в домашних условиях (средства, правила выведения). Техника безопасности при пользовании средствами для выведения пятен.</w:t>
            </w:r>
          </w:p>
        </w:tc>
      </w:tr>
      <w:tr w:rsidR="00927B8B" w:rsidRPr="00927B8B" w:rsidTr="00927B8B">
        <w:trPr>
          <w:trHeight w:val="1380"/>
        </w:trPr>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«Питание»</w:t>
            </w:r>
          </w:p>
        </w:tc>
        <w:tc>
          <w:tcPr>
            <w:tcW w:w="712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Приготовление национальных блюд. Меню праздничного стола. Сервировка праздничного стола. Питание детей ясельного возраста. Приготовление блюд для детей ясельного возраста. Диетическое питание. Приготовление диетических блюд.</w:t>
            </w:r>
          </w:p>
        </w:tc>
      </w:tr>
      <w:tr w:rsidR="00927B8B" w:rsidRPr="00927B8B" w:rsidTr="00927B8B">
        <w:trPr>
          <w:trHeight w:val="780"/>
        </w:trPr>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«Семья»</w:t>
            </w:r>
          </w:p>
        </w:tc>
        <w:tc>
          <w:tcPr>
            <w:tcW w:w="712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Основы семейного очага (условия для создания семьи, семейные отношения, семейные традиции). Закон Российской Федерации о браке и семье.</w:t>
            </w:r>
          </w:p>
        </w:tc>
      </w:tr>
      <w:tr w:rsidR="00927B8B" w:rsidRPr="00927B8B" w:rsidTr="00927B8B">
        <w:trPr>
          <w:trHeight w:val="780"/>
        </w:trPr>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«Культура поведения»</w:t>
            </w:r>
          </w:p>
        </w:tc>
        <w:tc>
          <w:tcPr>
            <w:tcW w:w="712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Традиции культуры поведения в современном обществе.</w:t>
            </w:r>
          </w:p>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Российская семья. Основные семейные отношения. Соседи.</w:t>
            </w:r>
          </w:p>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Прием гостей.</w:t>
            </w:r>
          </w:p>
        </w:tc>
      </w:tr>
      <w:tr w:rsidR="00927B8B" w:rsidRPr="00927B8B" w:rsidTr="00927B8B">
        <w:trPr>
          <w:trHeight w:val="1095"/>
        </w:trPr>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«Жилище»</w:t>
            </w:r>
          </w:p>
        </w:tc>
        <w:tc>
          <w:tcPr>
            <w:tcW w:w="712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Интерьер. Понятие о композиции в интерьере. Рациональная расстановка мебели в квартире. Упражнения в рациональной расстановке мебели, подборе деталей интерьера. Сохранение жилищного фонда.</w:t>
            </w:r>
          </w:p>
        </w:tc>
      </w:tr>
      <w:tr w:rsidR="00927B8B" w:rsidRPr="00927B8B" w:rsidTr="00927B8B">
        <w:trPr>
          <w:trHeight w:val="780"/>
        </w:trPr>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«Транспорт»</w:t>
            </w:r>
          </w:p>
        </w:tc>
        <w:tc>
          <w:tcPr>
            <w:tcW w:w="712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Авиатранспорт. Аэровокзал. Службы аэровокзала. Маршруты. Порядок приобретения билетов. Регистрация рейсов. Правила посадки в самолет. Стоимость проезда на авиатранспорте.</w:t>
            </w:r>
          </w:p>
        </w:tc>
      </w:tr>
      <w:tr w:rsidR="00927B8B" w:rsidRPr="00927B8B" w:rsidTr="00927B8B">
        <w:trPr>
          <w:trHeight w:val="1680"/>
        </w:trPr>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«Торговля»</w:t>
            </w:r>
          </w:p>
        </w:tc>
        <w:tc>
          <w:tcPr>
            <w:tcW w:w="712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Рынок. Роль рынка в обеспечении населения продуктами питания и реализации сельскохозяйственных продуктов. Отделы рынка. Комиссионные магазины, торговля</w:t>
            </w:r>
          </w:p>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уцененными товарами, скупка вещей у населения. Ярмарки, их виды. Время и место проведения ярмарок. Экскурсия на рынок.</w:t>
            </w:r>
          </w:p>
        </w:tc>
      </w:tr>
      <w:tr w:rsidR="00927B8B" w:rsidRPr="00927B8B" w:rsidTr="00927B8B">
        <w:trPr>
          <w:trHeight w:val="1380"/>
        </w:trPr>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«Средства связи»</w:t>
            </w:r>
          </w:p>
        </w:tc>
        <w:tc>
          <w:tcPr>
            <w:tcW w:w="712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Виды связи: пейджер, </w:t>
            </w:r>
            <w:proofErr w:type="gramStart"/>
            <w:r w:rsidRPr="00927B8B">
              <w:rPr>
                <w:rFonts w:ascii="Times New Roman" w:eastAsia="Times New Roman" w:hAnsi="Times New Roman" w:cs="Times New Roman"/>
                <w:color w:val="000000"/>
                <w:sz w:val="24"/>
                <w:szCs w:val="24"/>
                <w:lang w:eastAsia="ru-RU"/>
              </w:rPr>
              <w:t>сотовая</w:t>
            </w:r>
            <w:proofErr w:type="gramEnd"/>
            <w:r w:rsidRPr="00927B8B">
              <w:rPr>
                <w:rFonts w:ascii="Times New Roman" w:eastAsia="Times New Roman" w:hAnsi="Times New Roman" w:cs="Times New Roman"/>
                <w:color w:val="000000"/>
                <w:sz w:val="24"/>
                <w:szCs w:val="24"/>
                <w:lang w:eastAsia="ru-RU"/>
              </w:rPr>
              <w:t>, автоответчик, факс, интернет. Денежные переводы. Виды переводов (почтовые, телеграфные). Стоимость отправки переводов. Заполнение бланков денежных переводов. Заполнение квитанции по оплате телефонных услуг.</w:t>
            </w:r>
          </w:p>
        </w:tc>
      </w:tr>
      <w:tr w:rsidR="00927B8B" w:rsidRPr="00927B8B" w:rsidTr="00927B8B">
        <w:trPr>
          <w:trHeight w:val="1080"/>
        </w:trPr>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«Медицинская помощь»</w:t>
            </w:r>
          </w:p>
        </w:tc>
        <w:tc>
          <w:tcPr>
            <w:tcW w:w="712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Инфекционные заболевания. Меры по предупреждению инфекционных заболеваний. Уход за больными. Листок нетрудоспособности. Сюжетно – ролевая игра «Больной в доме».</w:t>
            </w:r>
          </w:p>
        </w:tc>
      </w:tr>
      <w:tr w:rsidR="00927B8B" w:rsidRPr="00927B8B" w:rsidTr="00927B8B">
        <w:trPr>
          <w:trHeight w:val="1995"/>
        </w:trPr>
        <w:tc>
          <w:tcPr>
            <w:tcW w:w="2385" w:type="dxa"/>
            <w:tcBorders>
              <w:top w:val="single" w:sz="6" w:space="0" w:color="00000A"/>
              <w:left w:val="single" w:sz="6" w:space="0" w:color="00000A"/>
              <w:bottom w:val="nil"/>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«Учреждения,</w:t>
            </w:r>
          </w:p>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организации, предприятия»</w:t>
            </w:r>
          </w:p>
        </w:tc>
        <w:tc>
          <w:tcPr>
            <w:tcW w:w="7125" w:type="dxa"/>
            <w:tcBorders>
              <w:top w:val="single" w:sz="6" w:space="0" w:color="00000A"/>
              <w:left w:val="single" w:sz="6" w:space="0" w:color="00000A"/>
              <w:bottom w:val="nil"/>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Предприятия бытового обслуживания населения, их</w:t>
            </w:r>
          </w:p>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назначения (ремонтно-бытовые мастерские, пункты и т.п.). Правила пользования услугами предприятий бытового обслуживания. Профессии работников предприятий.</w:t>
            </w:r>
          </w:p>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Экскурсия на предприятие бытового обслуживания населения.</w:t>
            </w:r>
          </w:p>
        </w:tc>
      </w:tr>
      <w:tr w:rsidR="00927B8B" w:rsidRPr="00927B8B" w:rsidTr="00927B8B">
        <w:trPr>
          <w:trHeight w:val="1980"/>
        </w:trPr>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«Экономика домашнего хозяйства»</w:t>
            </w:r>
          </w:p>
        </w:tc>
        <w:tc>
          <w:tcPr>
            <w:tcW w:w="712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Расходы на удовлетворение культурных потребностей и некоторые текущие расходы. Упражнения в расчете расходов на удовлетворение культурных потребностей. Экономия в домашнем хозяйстве. Упражнения в расчетах рационального ведения домашнего хозяйства. Сбережения. Назначение сбережений. Хранение денег в сберегательной кассе. Виды вкладов. Кредит. Государственное страхование.</w:t>
            </w:r>
          </w:p>
        </w:tc>
      </w:tr>
      <w:tr w:rsidR="00927B8B" w:rsidRPr="00927B8B" w:rsidTr="00927B8B">
        <w:trPr>
          <w:trHeight w:val="2265"/>
        </w:trPr>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«Профориентация и трудоустройство»</w:t>
            </w:r>
          </w:p>
        </w:tc>
        <w:tc>
          <w:tcPr>
            <w:tcW w:w="7125" w:type="dxa"/>
            <w:tcBorders>
              <w:top w:val="single" w:sz="6" w:space="0" w:color="00000A"/>
              <w:left w:val="single" w:sz="6" w:space="0" w:color="00000A"/>
              <w:bottom w:val="single" w:sz="6" w:space="0" w:color="00000A"/>
              <w:right w:val="single" w:sz="6" w:space="0" w:color="00000A"/>
            </w:tcBorders>
            <w:shd w:val="clear" w:color="auto" w:fill="FFFFFF"/>
            <w:tcMar>
              <w:top w:w="58" w:type="dxa"/>
              <w:left w:w="101" w:type="dxa"/>
              <w:bottom w:w="0" w:type="dxa"/>
              <w:right w:w="86"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Выбор профессии. Профессионально-жизненная перспектива. Учреждения и отделы по трудоустройству. Оформление на работу. Документы, необходимые для поступления на работу, их оформление. Деловые бумаги (заявление, анкета, расписка, докладная записка, заявка). Правила составления заявления, автобиографии, заявки на материалы, инструменты, расписки, докладной записки, заполнения анкеты. Правила перехода на другую работу.</w:t>
            </w:r>
          </w:p>
        </w:tc>
      </w:tr>
    </w:tbl>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br/>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 xml:space="preserve">Требования к уровню подготовки </w:t>
      </w:r>
      <w:proofErr w:type="gramStart"/>
      <w:r w:rsidRPr="00927B8B">
        <w:rPr>
          <w:rFonts w:ascii="Times New Roman" w:eastAsia="Times New Roman" w:hAnsi="Times New Roman" w:cs="Times New Roman"/>
          <w:b/>
          <w:bCs/>
          <w:color w:val="000000"/>
          <w:sz w:val="24"/>
          <w:szCs w:val="24"/>
          <w:lang w:eastAsia="ru-RU"/>
        </w:rPr>
        <w:t>обучающихся</w:t>
      </w:r>
      <w:proofErr w:type="gramEnd"/>
      <w:r w:rsidRPr="00927B8B">
        <w:rPr>
          <w:rFonts w:ascii="Times New Roman" w:eastAsia="Times New Roman" w:hAnsi="Times New Roman" w:cs="Times New Roman"/>
          <w:b/>
          <w:bCs/>
          <w:color w:val="000000"/>
          <w:sz w:val="24"/>
          <w:szCs w:val="24"/>
          <w:lang w:eastAsia="ru-RU"/>
        </w:rPr>
        <w:t>.</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 вредном воздействии алкоголя, наркотиков и курения на организм человека;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размеры одежды и обуви, гарантийные сроки носки, правила возврата;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способы обновления одежды с помощью мелких деталей;</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способы выведения пятен в домашних условиях;</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способы приготовления национальных блюд;</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сервировки праздничного стола;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меню ребенка ясельного возраста;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основные виды семейных отношений, формы организации отдыха и досуга в семье, семейные традиции, обязанности членов семьи;</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культуру поведения, нормы морали и этики в современном обществе, нормы поведения с соседями по коммунальной квартире и по площадке (приветствие, взаимоуважение, взаимопомощь);</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приема гостей (поведения хозяев при встрече, расставании, во время визита);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расстановки мебели в квартире, требования к подбору предметов интерьера, правила сохранения жилищного фонда;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основные маршруты самолетов;</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службы аэровокзала;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порядок приобретения и возврата авиабилетов;</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посадки в самолет;</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отделы рынка;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цены на отдельные товары;</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отличия цен на ярмарке, рынке и в магазинах;</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сдачи вещей в скупку, комиссионный магазин;</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получения денег за проданные вещи;</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современные виды связи;</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виды денежных переводов, их стоимость;</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способы распространения инфекционных заболеваний, меры по их предупреждению, правила и </w:t>
      </w:r>
      <w:proofErr w:type="spellStart"/>
      <w:proofErr w:type="gramStart"/>
      <w:r w:rsidRPr="00927B8B">
        <w:rPr>
          <w:rFonts w:ascii="Times New Roman" w:eastAsia="Times New Roman" w:hAnsi="Times New Roman" w:cs="Times New Roman"/>
          <w:color w:val="000000"/>
          <w:sz w:val="24"/>
          <w:szCs w:val="24"/>
          <w:lang w:eastAsia="ru-RU"/>
        </w:rPr>
        <w:t>при</w:t>
      </w:r>
      <w:proofErr w:type="gramEnd"/>
      <w:r w:rsidRPr="00927B8B">
        <w:rPr>
          <w:rFonts w:ascii="Times New Roman" w:eastAsia="Times New Roman" w:hAnsi="Times New Roman" w:cs="Times New Roman"/>
          <w:color w:val="000000"/>
          <w:sz w:val="24"/>
          <w:szCs w:val="24"/>
          <w:lang w:eastAsia="ru-RU"/>
        </w:rPr>
        <w:t>ѐмы</w:t>
      </w:r>
      <w:proofErr w:type="spellEnd"/>
      <w:r w:rsidRPr="00927B8B">
        <w:rPr>
          <w:rFonts w:ascii="Times New Roman" w:eastAsia="Times New Roman" w:hAnsi="Times New Roman" w:cs="Times New Roman"/>
          <w:color w:val="000000"/>
          <w:sz w:val="24"/>
          <w:szCs w:val="24"/>
          <w:lang w:eastAsia="ru-RU"/>
        </w:rPr>
        <w:t xml:space="preserve"> ухода за больными;</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условия освобождения от работы (по болезни, для ухода за больным);</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местонахождение предприятий бытового обслуживания, какие виды услуг они оказывают;</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пользования услугами предприятий бытового обслуживания;</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профессии работников предприятий;</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экономии (учет реальных возможностей, контроль расходов, перелицовка и реставрация вещей, экономия электроэнергии и т.д.);</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виды и цели сбережений;</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порядок помещения денег в сберкассу;</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виды кредита, порядок его оформления;</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виды страхования;</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отвечают ли личностные данные требованиям выбранной профессии;</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учреждения и отделы по трудоустройству, их местонахождение;</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виды документов для поступления на работу;</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перехода на другую работу;</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перечень основных деловых бумаг и требования к их написанию; </w:t>
      </w:r>
      <w:r w:rsidRPr="00927B8B">
        <w:rPr>
          <w:rFonts w:ascii="Times New Roman" w:eastAsia="Times New Roman" w:hAnsi="Times New Roman" w:cs="Times New Roman"/>
          <w:b/>
          <w:bCs/>
          <w:i/>
          <w:iCs/>
          <w:color w:val="000000"/>
          <w:sz w:val="24"/>
          <w:szCs w:val="24"/>
          <w:lang w:eastAsia="ru-RU"/>
        </w:rPr>
        <w:t>требования к умениям:</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подбирать одежду и обувь в соответствии со своим размером;</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определять стиль одежды;</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пользоваться журналом мод;</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рационально выбирать товары, учитывая их назначение и собственные возможности;</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выводить пятна на одежде различными способами и средствами;</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готовить национальные блюда;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сервировать праздничный стол;</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готовить отдельные блюда для детей ясельного возраста;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готовить отдельные диетические блюда;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анализировать различные семейные ситуации, выполнять </w:t>
      </w:r>
      <w:proofErr w:type="spellStart"/>
      <w:r w:rsidRPr="00927B8B">
        <w:rPr>
          <w:rFonts w:ascii="Times New Roman" w:eastAsia="Times New Roman" w:hAnsi="Times New Roman" w:cs="Times New Roman"/>
          <w:color w:val="000000"/>
          <w:sz w:val="24"/>
          <w:szCs w:val="24"/>
          <w:lang w:eastAsia="ru-RU"/>
        </w:rPr>
        <w:t>моральноэтические</w:t>
      </w:r>
      <w:proofErr w:type="spellEnd"/>
      <w:r w:rsidRPr="00927B8B">
        <w:rPr>
          <w:rFonts w:ascii="Times New Roman" w:eastAsia="Times New Roman" w:hAnsi="Times New Roman" w:cs="Times New Roman"/>
          <w:color w:val="000000"/>
          <w:sz w:val="24"/>
          <w:szCs w:val="24"/>
          <w:lang w:eastAsia="ru-RU"/>
        </w:rPr>
        <w:t xml:space="preserve"> нормы взаимоотношения в семье, поддерживать и укреплять семейные традиции;</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встречать гостей, вежливо вести себя во время приема;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анализировать поступки людей и давать им правильную оценку;</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соблюдать морально-этические нормы в семье и в обществе;</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расставлять мебель в квартире, подбирать детали интерьера;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ориентироваться в расписании авиамаршрутов;</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определять маршрут, выбирать транспортные средства;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выбирать покупку в соответствии со своими возможностями и потребностями;</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вежливо обращаться к продавцу;</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подсчитывать стоимость покупок;</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заполнять бланки почтового и телефонного переводов;</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оформлять квитанцию по оплате телефонных услуг;</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одевать, умывать, кормить больного (взрослого, ребенка);</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измерять температуру;</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ставить горчичники;</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перестилать постель больного;</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обращаться с вопросом и просьбой к работникам предприятий бытового обслуживания;</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планировать и подсчитывать расходы на культурные и текущие потребности;</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соблюдать правила экономии;</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заполнять ордера на получение и внесение денег в сберкассу;</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соотносить выбранную профессию со своими возможностями;</w:t>
      </w:r>
    </w:p>
    <w:p w:rsidR="00927B8B" w:rsidRPr="00927B8B" w:rsidRDefault="00927B8B" w:rsidP="00927B8B">
      <w:pPr>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обращаться в отделы кадров учреждений для устройства на работу, писать заявления, автобиографию, заявки на материалы, расписку, докладную и заполнять анкету.</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Используемый наглядный, технический материал по темам в 9 классе</w:t>
      </w:r>
    </w:p>
    <w:tbl>
      <w:tblPr>
        <w:tblW w:w="10065"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2733"/>
        <w:gridCol w:w="6695"/>
      </w:tblGrid>
      <w:tr w:rsidR="00927B8B" w:rsidRPr="00927B8B" w:rsidTr="00927B8B">
        <w:trPr>
          <w:trHeight w:val="66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i/>
                <w:iCs/>
                <w:color w:val="000000"/>
                <w:sz w:val="24"/>
                <w:szCs w:val="24"/>
                <w:lang w:eastAsia="ru-RU"/>
              </w:rPr>
              <w:t>Название темы</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i/>
                <w:iCs/>
                <w:color w:val="000000"/>
                <w:sz w:val="24"/>
                <w:szCs w:val="24"/>
                <w:lang w:eastAsia="ru-RU"/>
              </w:rPr>
              <w:t>Наглядность, оборудование</w:t>
            </w:r>
          </w:p>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p>
        </w:tc>
      </w:tr>
      <w:tr w:rsidR="00927B8B" w:rsidRPr="00927B8B" w:rsidTr="00927B8B">
        <w:trPr>
          <w:trHeight w:val="33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«Личная гигиена»</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Компьютерная презентация.</w:t>
            </w:r>
          </w:p>
        </w:tc>
      </w:tr>
      <w:tr w:rsidR="00927B8B" w:rsidRPr="00927B8B" w:rsidTr="00927B8B">
        <w:trPr>
          <w:trHeight w:val="1005"/>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«Одежда и обувь»</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proofErr w:type="gramStart"/>
            <w:r w:rsidRPr="00927B8B">
              <w:rPr>
                <w:rFonts w:ascii="Times New Roman" w:eastAsia="Times New Roman" w:hAnsi="Times New Roman" w:cs="Times New Roman"/>
                <w:color w:val="000000"/>
                <w:sz w:val="24"/>
                <w:szCs w:val="24"/>
                <w:lang w:eastAsia="ru-RU"/>
              </w:rPr>
              <w:t>Компьютерная презентация, журналы мод, сантиметровая лента, таблица размеров, средства бытовой химии, таз, ткань с пятнами, спирт, сода, тальк.</w:t>
            </w:r>
            <w:proofErr w:type="gramEnd"/>
          </w:p>
        </w:tc>
      </w:tr>
      <w:tr w:rsidR="00927B8B" w:rsidRPr="00927B8B" w:rsidTr="00927B8B">
        <w:trPr>
          <w:trHeight w:val="1005"/>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3</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«Питание»</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Компьютерная презентация, брошюры по диетическому питанию, кулинарные книги, скатерть, столовая и кухонная посуда.</w:t>
            </w:r>
          </w:p>
        </w:tc>
      </w:tr>
      <w:tr w:rsidR="00927B8B" w:rsidRPr="00927B8B" w:rsidTr="00927B8B">
        <w:trPr>
          <w:trHeight w:val="33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4</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«Семья»</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Компьютерная презентация.</w:t>
            </w:r>
          </w:p>
        </w:tc>
      </w:tr>
      <w:tr w:rsidR="00927B8B" w:rsidRPr="00927B8B" w:rsidTr="00927B8B">
        <w:trPr>
          <w:trHeight w:val="33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5</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«Культура поведения»</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Компьютерная презентация, памятки.</w:t>
            </w:r>
          </w:p>
        </w:tc>
      </w:tr>
      <w:tr w:rsidR="00927B8B" w:rsidRPr="00927B8B" w:rsidTr="00927B8B">
        <w:trPr>
          <w:trHeight w:val="33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6</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«Жилище»</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Компьютерная презентация, книги по интерьеру.</w:t>
            </w:r>
          </w:p>
        </w:tc>
      </w:tr>
      <w:tr w:rsidR="00927B8B" w:rsidRPr="00927B8B" w:rsidTr="00927B8B">
        <w:trPr>
          <w:trHeight w:val="33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7</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«Транспорт»</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Компьютерная презентация.</w:t>
            </w:r>
          </w:p>
        </w:tc>
      </w:tr>
      <w:tr w:rsidR="00927B8B" w:rsidRPr="00927B8B" w:rsidTr="00927B8B">
        <w:trPr>
          <w:trHeight w:val="33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8</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«Торговля»</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Компьютерная презентация.</w:t>
            </w:r>
          </w:p>
        </w:tc>
      </w:tr>
      <w:tr w:rsidR="00927B8B" w:rsidRPr="00927B8B" w:rsidTr="00927B8B">
        <w:trPr>
          <w:trHeight w:val="675"/>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9</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«Средства связи»</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Компьютерная презентация, квитанции на переводы, телефоны.</w:t>
            </w:r>
          </w:p>
        </w:tc>
      </w:tr>
      <w:tr w:rsidR="00927B8B" w:rsidRPr="00927B8B" w:rsidTr="00927B8B">
        <w:trPr>
          <w:trHeight w:val="135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10</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«Медицинская помощь»</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proofErr w:type="gramStart"/>
            <w:r w:rsidRPr="00927B8B">
              <w:rPr>
                <w:rFonts w:ascii="Times New Roman" w:eastAsia="Times New Roman" w:hAnsi="Times New Roman" w:cs="Times New Roman"/>
                <w:color w:val="000000"/>
                <w:sz w:val="24"/>
                <w:szCs w:val="24"/>
                <w:lang w:eastAsia="ru-RU"/>
              </w:rPr>
              <w:t>Компьютерная презентация, кукла, градусник, горчичники, постельные принадлежности, чашка, ложка, тарелка, образцы документов (справка и листок нетрудоспособности).</w:t>
            </w:r>
            <w:proofErr w:type="gramEnd"/>
          </w:p>
        </w:tc>
      </w:tr>
      <w:tr w:rsidR="00927B8B" w:rsidRPr="00927B8B" w:rsidTr="00927B8B">
        <w:trPr>
          <w:trHeight w:val="1005"/>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11</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«Учреждения, организации, предприятия»</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Компьютерная презентация.</w:t>
            </w:r>
          </w:p>
        </w:tc>
      </w:tr>
      <w:tr w:rsidR="00927B8B" w:rsidRPr="00927B8B" w:rsidTr="00927B8B">
        <w:trPr>
          <w:trHeight w:val="675"/>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12</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«Экономика домашнего хозяйства»</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Компьютерная презентация.</w:t>
            </w:r>
          </w:p>
        </w:tc>
      </w:tr>
      <w:tr w:rsidR="00927B8B" w:rsidRPr="00927B8B" w:rsidTr="00927B8B">
        <w:trPr>
          <w:trHeight w:val="99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13</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«Профориентация и трудоустройство»</w:t>
            </w:r>
          </w:p>
        </w:tc>
        <w:tc>
          <w:tcPr>
            <w:tcW w:w="6615" w:type="dxa"/>
            <w:tcBorders>
              <w:top w:val="single" w:sz="6" w:space="0" w:color="000001"/>
              <w:left w:val="single" w:sz="6" w:space="0" w:color="000001"/>
              <w:bottom w:val="single" w:sz="6" w:space="0" w:color="000001"/>
              <w:right w:val="single" w:sz="6" w:space="0" w:color="000001"/>
            </w:tcBorders>
            <w:shd w:val="clear" w:color="auto" w:fill="FFFFFF"/>
            <w:tcMar>
              <w:top w:w="14" w:type="dxa"/>
              <w:left w:w="86" w:type="dxa"/>
              <w:bottom w:w="0" w:type="dxa"/>
              <w:right w:w="58"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proofErr w:type="gramStart"/>
            <w:r w:rsidRPr="00927B8B">
              <w:rPr>
                <w:rFonts w:ascii="Times New Roman" w:eastAsia="Times New Roman" w:hAnsi="Times New Roman" w:cs="Times New Roman"/>
                <w:color w:val="000000"/>
                <w:sz w:val="24"/>
                <w:szCs w:val="24"/>
                <w:lang w:eastAsia="ru-RU"/>
              </w:rPr>
              <w:t>Компьютерная презентация, образцы документов, деловых бумаг, заявлений, автобиография, условия договоров, анкеты, доверенности, расписки, докладные.</w:t>
            </w:r>
            <w:proofErr w:type="gramEnd"/>
          </w:p>
        </w:tc>
      </w:tr>
    </w:tbl>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br/>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Виды и формы контрольных работ</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Текущие контрольные работы проводятся в виде тестов, несколько раз в году сразу после изучения крупных тем программы. По результатам текущего контроля учитель может выявить степень усвоения изученного материала и скорректировать дальнейший процесс обучения. Продолжительность текущей контрольной работы в зависимости от ее объема может колебаться от 5 до 40 минут.</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Целью проведения итоговых контрольных работ является проверка уровня достижения планируемых результатов по предмету в соответствии с требованиями программы за истекший период работы (учебная четверть, год). В итоговые контрольные работы входят знания, знакомые учащимся по упражнениям учебника, проверяются лишь те умения и навыки, которые уже хорошо отработаны.</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1823"/>
        <w:gridCol w:w="1532"/>
        <w:gridCol w:w="1532"/>
        <w:gridCol w:w="1532"/>
        <w:gridCol w:w="1532"/>
        <w:gridCol w:w="1394"/>
      </w:tblGrid>
      <w:tr w:rsidR="00927B8B" w:rsidRPr="00927B8B" w:rsidTr="00927B8B">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 четверть</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 четверть</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3 четверть</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4 четверть</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Год</w:t>
            </w:r>
          </w:p>
        </w:tc>
      </w:tr>
      <w:tr w:rsidR="00927B8B" w:rsidRPr="00927B8B" w:rsidTr="00927B8B">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Тест</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3</w:t>
            </w:r>
          </w:p>
        </w:tc>
      </w:tr>
      <w:tr w:rsidR="00927B8B" w:rsidRPr="00927B8B" w:rsidTr="00927B8B">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Итоговый контрольный тест</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r>
    </w:tbl>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Критерии оценивания устных и письменных работ учащихся</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При тестировании все верные ответы берутся за 100%, тогда отметка выставляется в соответствии с таблицей:</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4633"/>
        <w:gridCol w:w="4712"/>
      </w:tblGrid>
      <w:tr w:rsidR="00927B8B" w:rsidRPr="00927B8B" w:rsidTr="00927B8B">
        <w:tc>
          <w:tcPr>
            <w:tcW w:w="4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Процент выполнения задания</w:t>
            </w:r>
          </w:p>
        </w:tc>
        <w:tc>
          <w:tcPr>
            <w:tcW w:w="4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Отметка</w:t>
            </w:r>
          </w:p>
        </w:tc>
      </w:tr>
      <w:tr w:rsidR="00927B8B" w:rsidRPr="00927B8B" w:rsidTr="00927B8B">
        <w:tc>
          <w:tcPr>
            <w:tcW w:w="4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81 % и более</w:t>
            </w:r>
          </w:p>
        </w:tc>
        <w:tc>
          <w:tcPr>
            <w:tcW w:w="4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Отлично (5)</w:t>
            </w:r>
          </w:p>
        </w:tc>
      </w:tr>
      <w:tr w:rsidR="00927B8B" w:rsidRPr="00927B8B" w:rsidTr="00927B8B">
        <w:tc>
          <w:tcPr>
            <w:tcW w:w="4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61-80%</w:t>
            </w:r>
          </w:p>
        </w:tc>
        <w:tc>
          <w:tcPr>
            <w:tcW w:w="4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Хорошо (4)</w:t>
            </w:r>
          </w:p>
        </w:tc>
      </w:tr>
      <w:tr w:rsidR="00927B8B" w:rsidRPr="00927B8B" w:rsidTr="00927B8B">
        <w:tc>
          <w:tcPr>
            <w:tcW w:w="4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50-60%</w:t>
            </w:r>
          </w:p>
        </w:tc>
        <w:tc>
          <w:tcPr>
            <w:tcW w:w="4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Удовлетворительно (3)</w:t>
            </w:r>
          </w:p>
        </w:tc>
      </w:tr>
      <w:tr w:rsidR="00927B8B" w:rsidRPr="00927B8B" w:rsidTr="00927B8B">
        <w:tc>
          <w:tcPr>
            <w:tcW w:w="4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менее 50%</w:t>
            </w:r>
          </w:p>
        </w:tc>
        <w:tc>
          <w:tcPr>
            <w:tcW w:w="4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Неудовлетворительно (2)</w:t>
            </w:r>
          </w:p>
        </w:tc>
      </w:tr>
    </w:tbl>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br/>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Критерии оценивания устных ответов:</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w:t>
      </w:r>
      <w:r w:rsidRPr="00927B8B">
        <w:rPr>
          <w:rFonts w:ascii="Times New Roman" w:eastAsia="Times New Roman" w:hAnsi="Times New Roman" w:cs="Times New Roman"/>
          <w:b/>
          <w:bCs/>
          <w:color w:val="000000"/>
          <w:sz w:val="24"/>
          <w:szCs w:val="24"/>
          <w:lang w:eastAsia="ru-RU"/>
        </w:rPr>
        <w:t>5»</w:t>
      </w:r>
      <w:r w:rsidRPr="00927B8B">
        <w:rPr>
          <w:rFonts w:ascii="Times New Roman" w:eastAsia="Times New Roman" w:hAnsi="Times New Roman" w:cs="Times New Roman"/>
          <w:color w:val="000000"/>
          <w:sz w:val="24"/>
          <w:szCs w:val="24"/>
          <w:lang w:eastAsia="ru-RU"/>
        </w:rPr>
        <w:t>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«4»</w:t>
      </w:r>
      <w:r w:rsidRPr="00927B8B">
        <w:rPr>
          <w:rFonts w:ascii="Times New Roman" w:eastAsia="Times New Roman" w:hAnsi="Times New Roman" w:cs="Times New Roman"/>
          <w:color w:val="000000"/>
          <w:sz w:val="24"/>
          <w:szCs w:val="24"/>
          <w:lang w:eastAsia="ru-RU"/>
        </w:rPr>
        <w:t>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«3»</w:t>
      </w:r>
      <w:r w:rsidRPr="00927B8B">
        <w:rPr>
          <w:rFonts w:ascii="Times New Roman" w:eastAsia="Times New Roman" w:hAnsi="Times New Roman" w:cs="Times New Roman"/>
          <w:color w:val="000000"/>
          <w:sz w:val="24"/>
          <w:szCs w:val="24"/>
          <w:lang w:eastAsia="ru-RU"/>
        </w:rPr>
        <w:t>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примеры.</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«2»</w:t>
      </w:r>
      <w:r w:rsidRPr="00927B8B">
        <w:rPr>
          <w:rFonts w:ascii="Times New Roman" w:eastAsia="Times New Roman" w:hAnsi="Times New Roman" w:cs="Times New Roman"/>
          <w:color w:val="000000"/>
          <w:sz w:val="24"/>
          <w:szCs w:val="24"/>
          <w:lang w:eastAsia="ru-RU"/>
        </w:rPr>
        <w:t xml:space="preserve"> ставится, если учащийся не </w:t>
      </w:r>
      <w:proofErr w:type="gramStart"/>
      <w:r w:rsidRPr="00927B8B">
        <w:rPr>
          <w:rFonts w:ascii="Times New Roman" w:eastAsia="Times New Roman" w:hAnsi="Times New Roman" w:cs="Times New Roman"/>
          <w:color w:val="000000"/>
          <w:sz w:val="24"/>
          <w:szCs w:val="24"/>
          <w:lang w:eastAsia="ru-RU"/>
        </w:rPr>
        <w:t>усвоил учебный материла</w:t>
      </w:r>
      <w:proofErr w:type="gramEnd"/>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Список используемой литературы:</w:t>
      </w:r>
    </w:p>
    <w:p w:rsidR="00927B8B" w:rsidRPr="00927B8B" w:rsidRDefault="00927B8B" w:rsidP="00927B8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Воронкова В.В. Программа специальных (коррекционных) учреждений VIII вида. – М: Просвещение, 2017.</w:t>
      </w:r>
    </w:p>
    <w:p w:rsidR="00927B8B" w:rsidRPr="00927B8B" w:rsidRDefault="00927B8B" w:rsidP="00927B8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Зыкова Т.С., </w:t>
      </w:r>
      <w:proofErr w:type="spellStart"/>
      <w:r w:rsidRPr="00927B8B">
        <w:rPr>
          <w:rFonts w:ascii="Times New Roman" w:eastAsia="Times New Roman" w:hAnsi="Times New Roman" w:cs="Times New Roman"/>
          <w:color w:val="000000"/>
          <w:sz w:val="24"/>
          <w:szCs w:val="24"/>
          <w:lang w:eastAsia="ru-RU"/>
        </w:rPr>
        <w:t>Хотеева</w:t>
      </w:r>
      <w:proofErr w:type="spellEnd"/>
      <w:r w:rsidRPr="00927B8B">
        <w:rPr>
          <w:rFonts w:ascii="Times New Roman" w:eastAsia="Times New Roman" w:hAnsi="Times New Roman" w:cs="Times New Roman"/>
          <w:color w:val="000000"/>
          <w:sz w:val="24"/>
          <w:szCs w:val="24"/>
          <w:lang w:eastAsia="ru-RU"/>
        </w:rPr>
        <w:t xml:space="preserve"> Э.Н., Социально – бытовая ориентировка в специальных (коррекционных) образовательных учреждениях I и II вида: Пособие для учителя/ Зыкова Т.С., </w:t>
      </w:r>
      <w:proofErr w:type="spellStart"/>
      <w:r w:rsidRPr="00927B8B">
        <w:rPr>
          <w:rFonts w:ascii="Times New Roman" w:eastAsia="Times New Roman" w:hAnsi="Times New Roman" w:cs="Times New Roman"/>
          <w:color w:val="000000"/>
          <w:sz w:val="24"/>
          <w:szCs w:val="24"/>
          <w:lang w:eastAsia="ru-RU"/>
        </w:rPr>
        <w:t>Хотеева</w:t>
      </w:r>
      <w:proofErr w:type="spellEnd"/>
      <w:r w:rsidRPr="00927B8B">
        <w:rPr>
          <w:rFonts w:ascii="Times New Roman" w:eastAsia="Times New Roman" w:hAnsi="Times New Roman" w:cs="Times New Roman"/>
          <w:color w:val="000000"/>
          <w:sz w:val="24"/>
          <w:szCs w:val="24"/>
          <w:lang w:eastAsia="ru-RU"/>
        </w:rPr>
        <w:t xml:space="preserve"> Э.Н. – М.: </w:t>
      </w:r>
      <w:proofErr w:type="spellStart"/>
      <w:r w:rsidRPr="00927B8B">
        <w:rPr>
          <w:rFonts w:ascii="Times New Roman" w:eastAsia="Times New Roman" w:hAnsi="Times New Roman" w:cs="Times New Roman"/>
          <w:color w:val="000000"/>
          <w:sz w:val="24"/>
          <w:szCs w:val="24"/>
          <w:lang w:eastAsia="ru-RU"/>
        </w:rPr>
        <w:t>Гуманит</w:t>
      </w:r>
      <w:proofErr w:type="spellEnd"/>
      <w:r w:rsidRPr="00927B8B">
        <w:rPr>
          <w:rFonts w:ascii="Times New Roman" w:eastAsia="Times New Roman" w:hAnsi="Times New Roman" w:cs="Times New Roman"/>
          <w:color w:val="000000"/>
          <w:sz w:val="24"/>
          <w:szCs w:val="24"/>
          <w:lang w:eastAsia="ru-RU"/>
        </w:rPr>
        <w:t>. изд. центр ВЛАДОС, 2004. – 200 с. – (Коррекционная педагогика)</w:t>
      </w:r>
    </w:p>
    <w:p w:rsidR="00927B8B" w:rsidRPr="00927B8B" w:rsidRDefault="00927B8B" w:rsidP="00927B8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927B8B">
        <w:rPr>
          <w:rFonts w:ascii="Times New Roman" w:eastAsia="Times New Roman" w:hAnsi="Times New Roman" w:cs="Times New Roman"/>
          <w:color w:val="000000"/>
          <w:sz w:val="24"/>
          <w:szCs w:val="24"/>
          <w:lang w:eastAsia="ru-RU"/>
        </w:rPr>
        <w:t>СубчеваВ.П</w:t>
      </w:r>
      <w:proofErr w:type="spellEnd"/>
      <w:r w:rsidRPr="00927B8B">
        <w:rPr>
          <w:rFonts w:ascii="Times New Roman" w:eastAsia="Times New Roman" w:hAnsi="Times New Roman" w:cs="Times New Roman"/>
          <w:color w:val="000000"/>
          <w:sz w:val="24"/>
          <w:szCs w:val="24"/>
          <w:lang w:eastAsia="ru-RU"/>
        </w:rPr>
        <w:t xml:space="preserve">.. Социально-бытовая ориентировка. Методическое пособие для школ VIII вида 5-9 класс. Коррекционная педагогика. М: </w:t>
      </w:r>
      <w:proofErr w:type="spellStart"/>
      <w:r w:rsidRPr="00927B8B">
        <w:rPr>
          <w:rFonts w:ascii="Times New Roman" w:eastAsia="Times New Roman" w:hAnsi="Times New Roman" w:cs="Times New Roman"/>
          <w:color w:val="000000"/>
          <w:sz w:val="24"/>
          <w:szCs w:val="24"/>
          <w:lang w:eastAsia="ru-RU"/>
        </w:rPr>
        <w:t>Владос</w:t>
      </w:r>
      <w:proofErr w:type="spellEnd"/>
      <w:r w:rsidRPr="00927B8B">
        <w:rPr>
          <w:rFonts w:ascii="Times New Roman" w:eastAsia="Times New Roman" w:hAnsi="Times New Roman" w:cs="Times New Roman"/>
          <w:color w:val="000000"/>
          <w:sz w:val="24"/>
          <w:szCs w:val="24"/>
          <w:lang w:eastAsia="ru-RU"/>
        </w:rPr>
        <w:t>, 2019г.</w:t>
      </w:r>
    </w:p>
    <w:p w:rsidR="00927B8B" w:rsidRPr="00927B8B" w:rsidRDefault="00927B8B" w:rsidP="00927B8B">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927B8B">
        <w:rPr>
          <w:rFonts w:ascii="Times New Roman" w:eastAsia="Times New Roman" w:hAnsi="Times New Roman" w:cs="Times New Roman"/>
          <w:color w:val="000000"/>
          <w:sz w:val="24"/>
          <w:szCs w:val="24"/>
          <w:lang w:eastAsia="ru-RU"/>
        </w:rPr>
        <w:t>СубчеваВ.П</w:t>
      </w:r>
      <w:proofErr w:type="spellEnd"/>
      <w:r w:rsidRPr="00927B8B">
        <w:rPr>
          <w:rFonts w:ascii="Times New Roman" w:eastAsia="Times New Roman" w:hAnsi="Times New Roman" w:cs="Times New Roman"/>
          <w:color w:val="000000"/>
          <w:sz w:val="24"/>
          <w:szCs w:val="24"/>
          <w:lang w:eastAsia="ru-RU"/>
        </w:rPr>
        <w:t xml:space="preserve">.. Социально-бытовая ориентировка. Учебное пособие для специальных коррекционных школ VIII вида 9 класс. Коррекционная педагогика. М: </w:t>
      </w:r>
      <w:proofErr w:type="spellStart"/>
      <w:r w:rsidRPr="00927B8B">
        <w:rPr>
          <w:rFonts w:ascii="Times New Roman" w:eastAsia="Times New Roman" w:hAnsi="Times New Roman" w:cs="Times New Roman"/>
          <w:color w:val="000000"/>
          <w:sz w:val="24"/>
          <w:szCs w:val="24"/>
          <w:lang w:eastAsia="ru-RU"/>
        </w:rPr>
        <w:t>Владос</w:t>
      </w:r>
      <w:proofErr w:type="spellEnd"/>
      <w:r w:rsidRPr="00927B8B">
        <w:rPr>
          <w:rFonts w:ascii="Times New Roman" w:eastAsia="Times New Roman" w:hAnsi="Times New Roman" w:cs="Times New Roman"/>
          <w:color w:val="000000"/>
          <w:sz w:val="24"/>
          <w:szCs w:val="24"/>
          <w:lang w:eastAsia="ru-RU"/>
        </w:rPr>
        <w:t>, 2020г.</w:t>
      </w: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rPr>
          <w:rFonts w:ascii="Times New Roman" w:eastAsia="Times New Roman" w:hAnsi="Times New Roman" w:cs="Times New Roman"/>
          <w:color w:val="000000"/>
          <w:sz w:val="24"/>
          <w:szCs w:val="24"/>
          <w:lang w:eastAsia="ru-RU"/>
        </w:rPr>
        <w:sectPr w:rsidR="00927B8B" w:rsidRPr="00927B8B" w:rsidSect="00927B8B">
          <w:pgSz w:w="11906" w:h="16838"/>
          <w:pgMar w:top="720" w:right="720" w:bottom="720" w:left="720" w:header="708" w:footer="708" w:gutter="0"/>
          <w:cols w:space="708"/>
          <w:docGrid w:linePitch="360"/>
        </w:sectPr>
      </w:pPr>
    </w:p>
    <w:p w:rsidR="00927B8B" w:rsidRPr="00927B8B" w:rsidRDefault="00927B8B" w:rsidP="00927B8B">
      <w:pPr>
        <w:shd w:val="clear" w:color="auto" w:fill="FFFFFF"/>
        <w:spacing w:after="0" w:line="240" w:lineRule="auto"/>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rPr>
          <w:rFonts w:ascii="Times New Roman" w:eastAsia="Times New Roman" w:hAnsi="Times New Roman" w:cs="Times New Roman"/>
          <w:color w:val="000000"/>
          <w:sz w:val="24"/>
          <w:szCs w:val="24"/>
          <w:lang w:eastAsia="ru-RU"/>
        </w:rPr>
      </w:pPr>
    </w:p>
    <w:p w:rsidR="00927B8B" w:rsidRPr="00927B8B" w:rsidRDefault="00927B8B" w:rsidP="00927B8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Учебно-тематическое планирование по СБО 9 класс</w:t>
      </w:r>
    </w:p>
    <w:p w:rsidR="00927B8B" w:rsidRPr="00927B8B" w:rsidRDefault="00927B8B" w:rsidP="00927B8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(68 ч. в год, 2 ч. в неделю)</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0"/>
        <w:gridCol w:w="2996"/>
        <w:gridCol w:w="2056"/>
        <w:gridCol w:w="409"/>
        <w:gridCol w:w="395"/>
        <w:gridCol w:w="2996"/>
        <w:gridCol w:w="2363"/>
        <w:gridCol w:w="2461"/>
        <w:gridCol w:w="14"/>
        <w:gridCol w:w="1408"/>
      </w:tblGrid>
      <w:tr w:rsidR="00927B8B" w:rsidRPr="00927B8B" w:rsidTr="00927B8B">
        <w:tc>
          <w:tcPr>
            <w:tcW w:w="0" w:type="auto"/>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noProof/>
                <w:color w:val="000000"/>
                <w:sz w:val="24"/>
                <w:szCs w:val="24"/>
                <w:lang w:eastAsia="ru-RU"/>
              </w:rPr>
              <w:drawing>
                <wp:inline distT="0" distB="0" distL="0" distR="0" wp14:anchorId="1EB036AA" wp14:editId="692DDB0B">
                  <wp:extent cx="85725" cy="571500"/>
                  <wp:effectExtent l="0" t="0" r="9525" b="0"/>
                  <wp:docPr id="1" name="Рисунок 1" descr="https://fsd.multiurok.ru/html/2021/10/25/s_617681d905718/phpOLoPam_SBO-9--klass-kpt_html_52f031d9cd115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10/25/s_617681d905718/phpOLoPam_SBO-9--klass-kpt_html_52f031d9cd115ea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571500"/>
                          </a:xfrm>
                          <a:prstGeom prst="rect">
                            <a:avLst/>
                          </a:prstGeom>
                          <a:noFill/>
                          <a:ln>
                            <a:noFill/>
                          </a:ln>
                        </pic:spPr>
                      </pic:pic>
                    </a:graphicData>
                  </a:graphic>
                </wp:inline>
              </w:drawing>
            </w:r>
          </w:p>
        </w:tc>
        <w:tc>
          <w:tcPr>
            <w:tcW w:w="0" w:type="auto"/>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p>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Название раздела, содержание тем</w:t>
            </w:r>
          </w:p>
        </w:tc>
        <w:tc>
          <w:tcPr>
            <w:tcW w:w="0" w:type="auto"/>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Тип урока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Кол-во часов</w:t>
            </w:r>
          </w:p>
        </w:tc>
        <w:tc>
          <w:tcPr>
            <w:tcW w:w="0" w:type="auto"/>
            <w:gridSpan w:val="3"/>
            <w:tcBorders>
              <w:top w:val="single" w:sz="6" w:space="0" w:color="00000A"/>
              <w:left w:val="single" w:sz="6" w:space="0" w:color="00000A"/>
              <w:bottom w:val="single" w:sz="6" w:space="0" w:color="00000A"/>
              <w:right w:val="nil"/>
            </w:tcBorders>
            <w:shd w:val="clear" w:color="auto" w:fill="FFFFFF"/>
            <w:tcMar>
              <w:top w:w="0" w:type="dxa"/>
              <w:left w:w="115" w:type="dxa"/>
              <w:bottom w:w="0" w:type="dxa"/>
              <w:right w:w="0"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p>
        </w:tc>
        <w:tc>
          <w:tcPr>
            <w:tcW w:w="0" w:type="auto"/>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A"/>
              <w:left w:val="single" w:sz="6" w:space="0" w:color="00000A"/>
              <w:bottom w:val="nil"/>
              <w:right w:val="single" w:sz="6" w:space="0" w:color="00000A"/>
            </w:tcBorders>
            <w:shd w:val="clear" w:color="auto" w:fill="FFFFFF"/>
            <w:vAlign w:val="cente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Элементы содержания урока</w:t>
            </w:r>
          </w:p>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Планируемые результаты</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Дата проведения</w:t>
            </w:r>
          </w:p>
        </w:tc>
      </w:tr>
      <w:tr w:rsidR="00927B8B" w:rsidRPr="00927B8B" w:rsidTr="00927B8B">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A"/>
              <w:left w:val="single" w:sz="6" w:space="0" w:color="00000A"/>
              <w:bottom w:val="nil"/>
              <w:right w:val="single" w:sz="6" w:space="0" w:color="00000A"/>
            </w:tcBorders>
            <w:shd w:val="clear" w:color="auto" w:fill="FFFFFF"/>
            <w:vAlign w:val="cente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Деятельно-</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коммуникативные умения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Коррекционно-развивающее сопровождение</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p>
        </w:tc>
      </w:tr>
      <w:tr w:rsidR="00927B8B" w:rsidRPr="00927B8B" w:rsidTr="00927B8B">
        <w:trPr>
          <w:trHeight w:val="375"/>
        </w:trPr>
        <w:tc>
          <w:tcPr>
            <w:tcW w:w="0" w:type="auto"/>
            <w:gridSpan w:val="10"/>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I четверть</w:t>
            </w:r>
          </w:p>
        </w:tc>
      </w:tr>
      <w:tr w:rsidR="00927B8B" w:rsidRPr="00927B8B" w:rsidTr="00927B8B">
        <w:trPr>
          <w:trHeight w:val="1245"/>
        </w:trPr>
        <w:tc>
          <w:tcPr>
            <w:tcW w:w="0" w:type="auto"/>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w:t>
            </w:r>
          </w:p>
        </w:tc>
        <w:tc>
          <w:tcPr>
            <w:tcW w:w="0" w:type="auto"/>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Повторение </w:t>
            </w:r>
            <w:proofErr w:type="gramStart"/>
            <w:r w:rsidRPr="00927B8B">
              <w:rPr>
                <w:rFonts w:ascii="Times New Roman" w:eastAsia="Times New Roman" w:hAnsi="Times New Roman" w:cs="Times New Roman"/>
                <w:color w:val="000000"/>
                <w:sz w:val="24"/>
                <w:szCs w:val="24"/>
                <w:lang w:eastAsia="ru-RU"/>
              </w:rPr>
              <w:t>пройденного</w:t>
            </w:r>
            <w:proofErr w:type="gramEnd"/>
          </w:p>
        </w:tc>
        <w:tc>
          <w:tcPr>
            <w:tcW w:w="0" w:type="auto"/>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Повторение темы «Питание».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p>
        </w:tc>
      </w:tr>
      <w:tr w:rsidR="00927B8B" w:rsidRPr="00927B8B" w:rsidTr="00927B8B">
        <w:trPr>
          <w:trHeight w:val="240"/>
        </w:trPr>
        <w:tc>
          <w:tcPr>
            <w:tcW w:w="0" w:type="auto"/>
            <w:tcBorders>
              <w:top w:val="single" w:sz="6" w:space="0" w:color="00000A"/>
              <w:left w:val="single" w:sz="6" w:space="0" w:color="00000A"/>
              <w:bottom w:val="single" w:sz="6" w:space="0" w:color="00000A"/>
              <w:right w:val="nil"/>
            </w:tcBorders>
            <w:shd w:val="clear" w:color="auto" w:fill="FFFFFF"/>
            <w:tcMar>
              <w:top w:w="0" w:type="dxa"/>
              <w:left w:w="115" w:type="dxa"/>
              <w:bottom w:w="0" w:type="dxa"/>
              <w:right w:w="0"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Личная гигиена— 2 ч.</w:t>
            </w:r>
          </w:p>
        </w:tc>
        <w:tc>
          <w:tcPr>
            <w:tcW w:w="0" w:type="auto"/>
            <w:gridSpan w:val="5"/>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24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Здоровый образ жизни.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Значение физических упражнений: в здоровом теле — здоровый дух.</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Здоровый образ жизни — одно из условий успеха в жизни человека. Вред курения, алкоголя и наркотиков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Вести здоровый образ жизни.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наглядн</w:t>
            </w:r>
            <w:proofErr w:type="gramStart"/>
            <w:r w:rsidRPr="00927B8B">
              <w:rPr>
                <w:rFonts w:ascii="Times New Roman" w:eastAsia="Times New Roman" w:hAnsi="Times New Roman" w:cs="Times New Roman"/>
                <w:color w:val="000000"/>
                <w:sz w:val="24"/>
                <w:szCs w:val="24"/>
                <w:lang w:eastAsia="ru-RU"/>
              </w:rPr>
              <w:t>о-</w:t>
            </w:r>
            <w:proofErr w:type="gramEnd"/>
            <w:r w:rsidRPr="00927B8B">
              <w:rPr>
                <w:rFonts w:ascii="Times New Roman" w:eastAsia="Times New Roman" w:hAnsi="Times New Roman" w:cs="Times New Roman"/>
                <w:color w:val="000000"/>
                <w:sz w:val="24"/>
                <w:szCs w:val="24"/>
                <w:lang w:eastAsia="ru-RU"/>
              </w:rPr>
              <w:t xml:space="preserve"> образного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66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Физические упражнения.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Значение физических упражнений: в здоровом теле — здоровый дух.</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Выполнять физические упражнения.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Формирование </w:t>
            </w:r>
            <w:proofErr w:type="spellStart"/>
            <w:r w:rsidRPr="00927B8B">
              <w:rPr>
                <w:rFonts w:ascii="Times New Roman" w:eastAsia="Times New Roman" w:hAnsi="Times New Roman" w:cs="Times New Roman"/>
                <w:color w:val="000000"/>
                <w:sz w:val="24"/>
                <w:szCs w:val="24"/>
                <w:lang w:eastAsia="ru-RU"/>
              </w:rPr>
              <w:t>нагляднодейственного</w:t>
            </w:r>
            <w:proofErr w:type="spellEnd"/>
            <w:r w:rsidRPr="00927B8B">
              <w:rPr>
                <w:rFonts w:ascii="Times New Roman" w:eastAsia="Times New Roman" w:hAnsi="Times New Roman" w:cs="Times New Roman"/>
                <w:color w:val="000000"/>
                <w:sz w:val="24"/>
                <w:szCs w:val="24"/>
                <w:lang w:eastAsia="ru-RU"/>
              </w:rPr>
              <w:t xml:space="preserve">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240"/>
        </w:trPr>
        <w:tc>
          <w:tcPr>
            <w:tcW w:w="0" w:type="auto"/>
            <w:tcBorders>
              <w:top w:val="single" w:sz="6" w:space="0" w:color="00000A"/>
              <w:left w:val="single" w:sz="6" w:space="0" w:color="00000A"/>
              <w:bottom w:val="single" w:sz="6" w:space="0" w:color="00000A"/>
              <w:right w:val="nil"/>
            </w:tcBorders>
            <w:shd w:val="clear" w:color="auto" w:fill="FFFFFF"/>
            <w:tcMar>
              <w:top w:w="0" w:type="dxa"/>
              <w:left w:w="115" w:type="dxa"/>
              <w:bottom w:w="0" w:type="dxa"/>
              <w:right w:w="0"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Одежда и обувь — 5 ч.</w:t>
            </w:r>
          </w:p>
        </w:tc>
        <w:tc>
          <w:tcPr>
            <w:tcW w:w="0" w:type="auto"/>
            <w:gridSpan w:val="5"/>
            <w:tcBorders>
              <w:top w:val="single" w:sz="6" w:space="0" w:color="00000A"/>
              <w:left w:val="nil"/>
              <w:bottom w:val="single" w:sz="6" w:space="0" w:color="00000A"/>
              <w:right w:val="nil"/>
            </w:tcBorders>
            <w:shd w:val="clear" w:color="auto" w:fill="FFFFFF"/>
            <w:tcMar>
              <w:top w:w="0" w:type="dxa"/>
              <w:left w:w="0" w:type="dxa"/>
              <w:bottom w:w="0" w:type="dxa"/>
              <w:right w:w="0"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250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Одежда и обувь. Стиль одежды, мода, обновление одежды.</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Внешний вид молодого человека и средства выражения индивидуальности.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Ориентироваться в стилях одежды. Заменить мелкие детали одежды.</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Формирование </w:t>
            </w:r>
            <w:proofErr w:type="spellStart"/>
            <w:r w:rsidRPr="00927B8B">
              <w:rPr>
                <w:rFonts w:ascii="Times New Roman" w:eastAsia="Times New Roman" w:hAnsi="Times New Roman" w:cs="Times New Roman"/>
                <w:color w:val="000000"/>
                <w:sz w:val="24"/>
                <w:szCs w:val="24"/>
                <w:lang w:eastAsia="ru-RU"/>
              </w:rPr>
              <w:t>нагляднодейственного</w:t>
            </w:r>
            <w:proofErr w:type="spellEnd"/>
            <w:r w:rsidRPr="00927B8B">
              <w:rPr>
                <w:rFonts w:ascii="Times New Roman" w:eastAsia="Times New Roman" w:hAnsi="Times New Roman" w:cs="Times New Roman"/>
                <w:color w:val="000000"/>
                <w:sz w:val="24"/>
                <w:szCs w:val="24"/>
                <w:lang w:eastAsia="ru-RU"/>
              </w:rPr>
              <w:t>, наглядн</w:t>
            </w:r>
            <w:proofErr w:type="gramStart"/>
            <w:r w:rsidRPr="00927B8B">
              <w:rPr>
                <w:rFonts w:ascii="Times New Roman" w:eastAsia="Times New Roman" w:hAnsi="Times New Roman" w:cs="Times New Roman"/>
                <w:color w:val="000000"/>
                <w:sz w:val="24"/>
                <w:szCs w:val="24"/>
                <w:lang w:eastAsia="ru-RU"/>
              </w:rPr>
              <w:t>о-</w:t>
            </w:r>
            <w:proofErr w:type="gramEnd"/>
            <w:r w:rsidRPr="00927B8B">
              <w:rPr>
                <w:rFonts w:ascii="Times New Roman" w:eastAsia="Times New Roman" w:hAnsi="Times New Roman" w:cs="Times New Roman"/>
                <w:color w:val="000000"/>
                <w:sz w:val="24"/>
                <w:szCs w:val="24"/>
                <w:lang w:eastAsia="ru-RU"/>
              </w:rPr>
              <w:t xml:space="preserve"> образного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6</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Внешний вид молодого человека и средства выражения индивидуальности.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Понятия «мода», «стиль», «ансамбль», «элегантность», «вульгарность».</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Различение стилей одежды (</w:t>
            </w:r>
            <w:proofErr w:type="gramStart"/>
            <w:r w:rsidRPr="00927B8B">
              <w:rPr>
                <w:rFonts w:ascii="Times New Roman" w:eastAsia="Times New Roman" w:hAnsi="Times New Roman" w:cs="Times New Roman"/>
                <w:color w:val="000000"/>
                <w:sz w:val="24"/>
                <w:szCs w:val="24"/>
                <w:lang w:eastAsia="ru-RU"/>
              </w:rPr>
              <w:t>классический</w:t>
            </w:r>
            <w:proofErr w:type="gramEnd"/>
            <w:r w:rsidRPr="00927B8B">
              <w:rPr>
                <w:rFonts w:ascii="Times New Roman" w:eastAsia="Times New Roman" w:hAnsi="Times New Roman" w:cs="Times New Roman"/>
                <w:color w:val="000000"/>
                <w:sz w:val="24"/>
                <w:szCs w:val="24"/>
                <w:lang w:eastAsia="ru-RU"/>
              </w:rPr>
              <w:t>, спортивный, джинсовый и др.), их назначение в обществе.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Определение своего стиля, стиля товарищей.</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Специалисты, создающие модную одежду (модельеры, стилисты).</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7</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Выбор одежды и обуви при покупке.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Что необходимо учитывать при выборе и покупке одежды и обуви.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Гарантийный срок.</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возврата вещи.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покупки товара.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Понятие «Специализированный магазин». Нахождение отдела с нужными размерами.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поведения в общественных местах.</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Рационально выбирать товары, учитывая их назначение и собственные возможности.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8</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Определение размеров одежды и обуви, примерка одежды и обуви.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Способы определения размера одежды (примерка, </w:t>
            </w:r>
            <w:proofErr w:type="spellStart"/>
            <w:r w:rsidRPr="00927B8B">
              <w:rPr>
                <w:rFonts w:ascii="Times New Roman" w:eastAsia="Times New Roman" w:hAnsi="Times New Roman" w:cs="Times New Roman"/>
                <w:color w:val="000000"/>
                <w:sz w:val="24"/>
                <w:szCs w:val="24"/>
                <w:lang w:eastAsia="ru-RU"/>
              </w:rPr>
              <w:t>полуобхват</w:t>
            </w:r>
            <w:proofErr w:type="spellEnd"/>
            <w:r w:rsidRPr="00927B8B">
              <w:rPr>
                <w:rFonts w:ascii="Times New Roman" w:eastAsia="Times New Roman" w:hAnsi="Times New Roman" w:cs="Times New Roman"/>
                <w:color w:val="000000"/>
                <w:sz w:val="24"/>
                <w:szCs w:val="24"/>
                <w:lang w:eastAsia="ru-RU"/>
              </w:rPr>
              <w:t xml:space="preserve"> груди). Способы определения размера обуви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(примерка, вычисление по формуле).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Снятие мерок и определение размера одежды и обуви.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Формирование </w:t>
            </w:r>
            <w:proofErr w:type="spellStart"/>
            <w:r w:rsidRPr="00927B8B">
              <w:rPr>
                <w:rFonts w:ascii="Times New Roman" w:eastAsia="Times New Roman" w:hAnsi="Times New Roman" w:cs="Times New Roman"/>
                <w:color w:val="000000"/>
                <w:sz w:val="24"/>
                <w:szCs w:val="24"/>
                <w:lang w:eastAsia="ru-RU"/>
              </w:rPr>
              <w:t>нагляднодейственного</w:t>
            </w:r>
            <w:proofErr w:type="spellEnd"/>
            <w:r w:rsidRPr="00927B8B">
              <w:rPr>
                <w:rFonts w:ascii="Times New Roman" w:eastAsia="Times New Roman" w:hAnsi="Times New Roman" w:cs="Times New Roman"/>
                <w:color w:val="000000"/>
                <w:sz w:val="24"/>
                <w:szCs w:val="24"/>
                <w:lang w:eastAsia="ru-RU"/>
              </w:rPr>
              <w:t>, наглядн</w:t>
            </w:r>
            <w:proofErr w:type="gramStart"/>
            <w:r w:rsidRPr="00927B8B">
              <w:rPr>
                <w:rFonts w:ascii="Times New Roman" w:eastAsia="Times New Roman" w:hAnsi="Times New Roman" w:cs="Times New Roman"/>
                <w:color w:val="000000"/>
                <w:sz w:val="24"/>
                <w:szCs w:val="24"/>
                <w:lang w:eastAsia="ru-RU"/>
              </w:rPr>
              <w:t>о-</w:t>
            </w:r>
            <w:proofErr w:type="gramEnd"/>
            <w:r w:rsidRPr="00927B8B">
              <w:rPr>
                <w:rFonts w:ascii="Times New Roman" w:eastAsia="Times New Roman" w:hAnsi="Times New Roman" w:cs="Times New Roman"/>
                <w:color w:val="000000"/>
                <w:sz w:val="24"/>
                <w:szCs w:val="24"/>
                <w:lang w:eastAsia="ru-RU"/>
              </w:rPr>
              <w:t xml:space="preserve"> образного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9</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Выведение мелких пятен с одежды в домашних условиях.</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Способы определения характера пятна. Правила выведения пятен. Способы выведения пятен с использованием подручных в быту средств (нашатырный спирт, сода, тальк).</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Выведение пятен со строжайшим соблюдением техники безопасности.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Демонстрация способа выведения пятна с одежды.</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Химчистки города.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Соблюдать технику безопасности при пользовании средствами для выведения пятен.</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Формирование </w:t>
            </w:r>
            <w:proofErr w:type="spellStart"/>
            <w:r w:rsidRPr="00927B8B">
              <w:rPr>
                <w:rFonts w:ascii="Times New Roman" w:eastAsia="Times New Roman" w:hAnsi="Times New Roman" w:cs="Times New Roman"/>
                <w:color w:val="000000"/>
                <w:sz w:val="24"/>
                <w:szCs w:val="24"/>
                <w:lang w:eastAsia="ru-RU"/>
              </w:rPr>
              <w:t>нагляднодейственного</w:t>
            </w:r>
            <w:proofErr w:type="spellEnd"/>
            <w:r w:rsidRPr="00927B8B">
              <w:rPr>
                <w:rFonts w:ascii="Times New Roman" w:eastAsia="Times New Roman" w:hAnsi="Times New Roman" w:cs="Times New Roman"/>
                <w:color w:val="000000"/>
                <w:sz w:val="24"/>
                <w:szCs w:val="24"/>
                <w:lang w:eastAsia="ru-RU"/>
              </w:rPr>
              <w:t>, наглядн</w:t>
            </w:r>
            <w:proofErr w:type="gramStart"/>
            <w:r w:rsidRPr="00927B8B">
              <w:rPr>
                <w:rFonts w:ascii="Times New Roman" w:eastAsia="Times New Roman" w:hAnsi="Times New Roman" w:cs="Times New Roman"/>
                <w:color w:val="000000"/>
                <w:sz w:val="24"/>
                <w:szCs w:val="24"/>
                <w:lang w:eastAsia="ru-RU"/>
              </w:rPr>
              <w:t>о-</w:t>
            </w:r>
            <w:proofErr w:type="gramEnd"/>
            <w:r w:rsidRPr="00927B8B">
              <w:rPr>
                <w:rFonts w:ascii="Times New Roman" w:eastAsia="Times New Roman" w:hAnsi="Times New Roman" w:cs="Times New Roman"/>
                <w:color w:val="000000"/>
                <w:sz w:val="24"/>
                <w:szCs w:val="24"/>
                <w:lang w:eastAsia="ru-RU"/>
              </w:rPr>
              <w:t xml:space="preserve"> образного мышления, переключаемость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435"/>
        </w:trPr>
        <w:tc>
          <w:tcPr>
            <w:tcW w:w="0" w:type="auto"/>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10</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Питание. </w:t>
            </w:r>
            <w:r w:rsidRPr="00927B8B">
              <w:rPr>
                <w:rFonts w:ascii="Times New Roman" w:eastAsia="Times New Roman" w:hAnsi="Times New Roman" w:cs="Times New Roman"/>
                <w:color w:val="000000"/>
                <w:sz w:val="24"/>
                <w:szCs w:val="24"/>
                <w:lang w:eastAsia="ru-RU"/>
              </w:rPr>
              <w:t>Национальные блюда.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Национальность. Национальности ближнего зарубежья. Национальная кухня. Основные особенности блюд разных народов. Запись рецепта наиболее характерного национального блюда и его приготовление.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Запись рецепта.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логического мышления, переключаемость внимания, моторики рук.</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11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Приготовление национальных блюд.</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Название блюда.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Ингредиенты.</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Особенности приготовления. ТБ работы на кухне с колюще-режущими инструментами и электроплитой.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Готовить национальное блюдо.</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Развитие логического мышления, переключаемость внимания, моторики рук. Развитие навыков трудовых приемов при выполнении самостоятельной работы.</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Меню праздничного стола.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Особенность праздничного стола. Учитываемые особенности при составлении праздничного меню (количество гостей, их вкусы, разнообразие блюд по сырьевому составу и др.). Составление меню.</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Составить праздничное меню.</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логического мышления, переключаемость внимания, моторики рук.</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Сервировка праздничного стола.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Назначение сервировки.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Особенности сервировки праздничного стола.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Столовые приборы, приспособления, используемые за праздничным столом.</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Сервировка стола к празднику.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моторики рук.</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81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Питание детей ясельного возраста.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Ясельный возраст, его особенности.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Основные продукты питания.</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Режим питания.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Запись продуктов питания, режима питания.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Формирование </w:t>
            </w:r>
            <w:proofErr w:type="spellStart"/>
            <w:r w:rsidRPr="00927B8B">
              <w:rPr>
                <w:rFonts w:ascii="Times New Roman" w:eastAsia="Times New Roman" w:hAnsi="Times New Roman" w:cs="Times New Roman"/>
                <w:color w:val="000000"/>
                <w:sz w:val="24"/>
                <w:szCs w:val="24"/>
                <w:lang w:eastAsia="ru-RU"/>
              </w:rPr>
              <w:t>нагляднодейственного</w:t>
            </w:r>
            <w:proofErr w:type="spellEnd"/>
            <w:r w:rsidRPr="00927B8B">
              <w:rPr>
                <w:rFonts w:ascii="Times New Roman" w:eastAsia="Times New Roman" w:hAnsi="Times New Roman" w:cs="Times New Roman"/>
                <w:color w:val="000000"/>
                <w:sz w:val="24"/>
                <w:szCs w:val="24"/>
                <w:lang w:eastAsia="ru-RU"/>
              </w:rPr>
              <w:t>, наглядн</w:t>
            </w:r>
            <w:proofErr w:type="gramStart"/>
            <w:r w:rsidRPr="00927B8B">
              <w:rPr>
                <w:rFonts w:ascii="Times New Roman" w:eastAsia="Times New Roman" w:hAnsi="Times New Roman" w:cs="Times New Roman"/>
                <w:color w:val="000000"/>
                <w:sz w:val="24"/>
                <w:szCs w:val="24"/>
                <w:lang w:eastAsia="ru-RU"/>
              </w:rPr>
              <w:t>о-</w:t>
            </w:r>
            <w:proofErr w:type="gramEnd"/>
            <w:r w:rsidRPr="00927B8B">
              <w:rPr>
                <w:rFonts w:ascii="Times New Roman" w:eastAsia="Times New Roman" w:hAnsi="Times New Roman" w:cs="Times New Roman"/>
                <w:color w:val="000000"/>
                <w:sz w:val="24"/>
                <w:szCs w:val="24"/>
                <w:lang w:eastAsia="ru-RU"/>
              </w:rPr>
              <w:t xml:space="preserve"> образного мышления, переключаемость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81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15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i/>
                <w:iCs/>
                <w:color w:val="000000"/>
                <w:sz w:val="24"/>
                <w:szCs w:val="24"/>
                <w:lang w:eastAsia="ru-RU"/>
              </w:rPr>
              <w:t>Самостоятельная работа.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Тестирование по темам 1 четверти.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Объяснение правил тестирования.</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Тесты I и II уровня.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Заполнить тест.</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долговременного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435"/>
        </w:trPr>
        <w:tc>
          <w:tcPr>
            <w:tcW w:w="0" w:type="auto"/>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16</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Диетическое питание.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Учет особенностей при составлении меню. Подбор продуктов на день, на неделю. Разнообразие питания, его значение для данного возраста.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Составить меню на день. Составить меню на неделю.</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логического мышления, переключаемость внимания, моторики рук.</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81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17</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Приготовление диетических блюд.</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Определение «Диетическое питание» (лечебное).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Значение, кем назначается (врач - гастроэнтеролог, диетолог)</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Продукты диетического питания. В каких случаях назначается диетическое питание (заболевания).</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Что учитывается при составлении меню. Способы приготовления диетической пищи (на пару, отварить).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Ориентироваться в продуктах диетического питания.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Формирование </w:t>
            </w:r>
            <w:proofErr w:type="spellStart"/>
            <w:r w:rsidRPr="00927B8B">
              <w:rPr>
                <w:rFonts w:ascii="Times New Roman" w:eastAsia="Times New Roman" w:hAnsi="Times New Roman" w:cs="Times New Roman"/>
                <w:color w:val="000000"/>
                <w:sz w:val="24"/>
                <w:szCs w:val="24"/>
                <w:lang w:eastAsia="ru-RU"/>
              </w:rPr>
              <w:t>нагляднодейственного</w:t>
            </w:r>
            <w:proofErr w:type="spellEnd"/>
            <w:r w:rsidRPr="00927B8B">
              <w:rPr>
                <w:rFonts w:ascii="Times New Roman" w:eastAsia="Times New Roman" w:hAnsi="Times New Roman" w:cs="Times New Roman"/>
                <w:color w:val="000000"/>
                <w:sz w:val="24"/>
                <w:szCs w:val="24"/>
                <w:lang w:eastAsia="ru-RU"/>
              </w:rPr>
              <w:t>, наглядн</w:t>
            </w:r>
            <w:proofErr w:type="gramStart"/>
            <w:r w:rsidRPr="00927B8B">
              <w:rPr>
                <w:rFonts w:ascii="Times New Roman" w:eastAsia="Times New Roman" w:hAnsi="Times New Roman" w:cs="Times New Roman"/>
                <w:color w:val="000000"/>
                <w:sz w:val="24"/>
                <w:szCs w:val="24"/>
                <w:lang w:eastAsia="ru-RU"/>
              </w:rPr>
              <w:t>о-</w:t>
            </w:r>
            <w:proofErr w:type="gramEnd"/>
            <w:r w:rsidRPr="00927B8B">
              <w:rPr>
                <w:rFonts w:ascii="Times New Roman" w:eastAsia="Times New Roman" w:hAnsi="Times New Roman" w:cs="Times New Roman"/>
                <w:color w:val="000000"/>
                <w:sz w:val="24"/>
                <w:szCs w:val="24"/>
                <w:lang w:eastAsia="ru-RU"/>
              </w:rPr>
              <w:t xml:space="preserve"> образного мышления, переключаемость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450"/>
        </w:trPr>
        <w:tc>
          <w:tcPr>
            <w:tcW w:w="0" w:type="auto"/>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18</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Основы семейного очага.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Понятие «Семья». Основы семейного очага (условия для создания семьи, семейные отношения, семейные традиции).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Основные виды семейных отношений. Особенности законных и незаконных семейных отношений. Способы знакомства и проверки отношений.</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Рассказывать о своей семье, называть имена, фамилии, дни рождения каждого члена семьи. Анализировать различные семейные ситуации и давать им правильную оценку.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долговременного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19</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bookmarkStart w:id="0" w:name="_GoBack"/>
            <w:bookmarkEnd w:id="0"/>
            <w:r w:rsidRPr="00200C60">
              <w:rPr>
                <w:rFonts w:ascii="Times New Roman" w:eastAsia="Times New Roman" w:hAnsi="Times New Roman" w:cs="Times New Roman"/>
                <w:color w:val="000000"/>
                <w:sz w:val="24"/>
                <w:szCs w:val="24"/>
                <w:highlight w:val="yellow"/>
                <w:lang w:eastAsia="ru-RU"/>
              </w:rPr>
              <w:t>Закон Российской Федерации о браке и семье</w:t>
            </w:r>
            <w:r w:rsidRPr="00200C60">
              <w:rPr>
                <w:rFonts w:ascii="Times New Roman" w:eastAsia="Times New Roman" w:hAnsi="Times New Roman" w:cs="Times New Roman"/>
                <w:b/>
                <w:bCs/>
                <w:i/>
                <w:iCs/>
                <w:color w:val="000000"/>
                <w:sz w:val="24"/>
                <w:szCs w:val="24"/>
                <w:highlight w:val="yellow"/>
                <w:lang w:eastAsia="ru-RU"/>
              </w:rPr>
              <w:t>.</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Закон Российской Федерации о браке и семье.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Условия, необходимые для создания семьи. Адреса </w:t>
            </w:r>
            <w:proofErr w:type="spellStart"/>
            <w:r w:rsidRPr="00927B8B">
              <w:rPr>
                <w:rFonts w:ascii="Times New Roman" w:eastAsia="Times New Roman" w:hAnsi="Times New Roman" w:cs="Times New Roman"/>
                <w:color w:val="000000"/>
                <w:sz w:val="24"/>
                <w:szCs w:val="24"/>
                <w:lang w:eastAsia="ru-RU"/>
              </w:rPr>
              <w:t>ЗАГСов</w:t>
            </w:r>
            <w:proofErr w:type="spellEnd"/>
            <w:r w:rsidRPr="00927B8B">
              <w:rPr>
                <w:rFonts w:ascii="Times New Roman" w:eastAsia="Times New Roman" w:hAnsi="Times New Roman" w:cs="Times New Roman"/>
                <w:color w:val="000000"/>
                <w:sz w:val="24"/>
                <w:szCs w:val="24"/>
                <w:lang w:eastAsia="ru-RU"/>
              </w:rPr>
              <w:t xml:space="preserve"> города.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Иметь понятие о законе РФ о браке и семье.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долговременного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390"/>
        </w:trPr>
        <w:tc>
          <w:tcPr>
            <w:tcW w:w="0" w:type="auto"/>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81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20</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Культура поведения. Традиции культуры поведения в современном обществе.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Законы общежития.</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поведения в обществе.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Разбор жизненных ситуаций, используя слова вежливости.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Ориентироваться в правилах поведения в культурном обществе.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24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Российская семья. Основные семейные отношения.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хорошего тона. Разбор жизненных ситуаций, используя слова вежливости. Сюжетно-ролевые игры.</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Применять правила хорошего тона на практике.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22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Соседи.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взаимоотношений с соседями.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Применять правила хорошего тона на практике.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Прием гостей.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Урок-практикум</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Прием гостей. Действия «Я – гость».</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Действия «Я – хозяин».</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Обыгрывание ситуации. Сюжетно-ролевая игра «Встречайте гостей».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Составить развлекательную программу для гостей.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435"/>
        </w:trPr>
        <w:tc>
          <w:tcPr>
            <w:tcW w:w="0" w:type="auto"/>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81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Интерьер. Понятие о композиции в интерьере.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Понятие «интерьер», «дизайнер». Понятие о композиции в интерьере. Составные части интерьера.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Особенности интерьера в зависимости от назначения комнат.</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Зарисовать интерьер своей комнаты. Различать стили интерьера. Консультироваться у дизайнеров.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Рациональная расстановка мебели в квартире.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Рациональная расстановка мебели в квартире.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Функциональные качества.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Гигиенические качества.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Эстетические качества.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Рационально расставить мебель в квартире.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26</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27</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Упражнения в рациональной расстановке мебели, подборе деталей интерьера.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Урок-практикум</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Рациональная расстановка мебели в квартире, подбор деталей интерьера.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Функциональные качества.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Гигиенические качества.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Эстетические качества.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Рационально расставить мебель в квартире.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Формирование зрительной и слуховой памяти, логического мышления, </w:t>
            </w:r>
            <w:r w:rsidRPr="00927B8B">
              <w:rPr>
                <w:rFonts w:ascii="Times New Roman" w:eastAsia="Times New Roman" w:hAnsi="Times New Roman" w:cs="Times New Roman"/>
                <w:color w:val="000000"/>
                <w:sz w:val="24"/>
                <w:szCs w:val="24"/>
                <w:lang w:eastAsia="ru-RU"/>
              </w:rPr>
              <w:lastRenderedPageBreak/>
              <w:t xml:space="preserve">переключаемость </w:t>
            </w:r>
            <w:proofErr w:type="spellStart"/>
            <w:r w:rsidRPr="00927B8B">
              <w:rPr>
                <w:rFonts w:ascii="Times New Roman" w:eastAsia="Times New Roman" w:hAnsi="Times New Roman" w:cs="Times New Roman"/>
                <w:color w:val="000000"/>
                <w:sz w:val="24"/>
                <w:szCs w:val="24"/>
                <w:lang w:eastAsia="ru-RU"/>
              </w:rPr>
              <w:t>внимания</w:t>
            </w:r>
            <w:proofErr w:type="gramStart"/>
            <w:r w:rsidRPr="00927B8B">
              <w:rPr>
                <w:rFonts w:ascii="Times New Roman" w:eastAsia="Times New Roman" w:hAnsi="Times New Roman" w:cs="Times New Roman"/>
                <w:color w:val="000000"/>
                <w:sz w:val="24"/>
                <w:szCs w:val="24"/>
                <w:lang w:eastAsia="ru-RU"/>
              </w:rPr>
              <w:t>.Р</w:t>
            </w:r>
            <w:proofErr w:type="gramEnd"/>
            <w:r w:rsidRPr="00927B8B">
              <w:rPr>
                <w:rFonts w:ascii="Times New Roman" w:eastAsia="Times New Roman" w:hAnsi="Times New Roman" w:cs="Times New Roman"/>
                <w:color w:val="000000"/>
                <w:sz w:val="24"/>
                <w:szCs w:val="24"/>
                <w:lang w:eastAsia="ru-RU"/>
              </w:rPr>
              <w:t>азвитие</w:t>
            </w:r>
            <w:proofErr w:type="spellEnd"/>
            <w:r w:rsidRPr="00927B8B">
              <w:rPr>
                <w:rFonts w:ascii="Times New Roman" w:eastAsia="Times New Roman" w:hAnsi="Times New Roman" w:cs="Times New Roman"/>
                <w:color w:val="000000"/>
                <w:sz w:val="24"/>
                <w:szCs w:val="24"/>
                <w:lang w:eastAsia="ru-RU"/>
              </w:rPr>
              <w:t xml:space="preserve"> познавательной и учебной мотивации, </w:t>
            </w:r>
            <w:proofErr w:type="spellStart"/>
            <w:r w:rsidRPr="00927B8B">
              <w:rPr>
                <w:rFonts w:ascii="Times New Roman" w:eastAsia="Times New Roman" w:hAnsi="Times New Roman" w:cs="Times New Roman"/>
                <w:color w:val="000000"/>
                <w:sz w:val="24"/>
                <w:szCs w:val="24"/>
                <w:lang w:eastAsia="ru-RU"/>
              </w:rPr>
              <w:t>нагляднодейственного</w:t>
            </w:r>
            <w:proofErr w:type="spellEnd"/>
            <w:r w:rsidRPr="00927B8B">
              <w:rPr>
                <w:rFonts w:ascii="Times New Roman" w:eastAsia="Times New Roman" w:hAnsi="Times New Roman" w:cs="Times New Roman"/>
                <w:color w:val="000000"/>
                <w:sz w:val="24"/>
                <w:szCs w:val="24"/>
                <w:lang w:eastAsia="ru-RU"/>
              </w:rPr>
              <w:t xml:space="preserve"> мышления. Развитие навыков трудовых приемов при выполнении самостоятельной работы.</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52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28</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Сохранение жилищного фонда.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Способы сохранения жилищного фонда.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Капитальный и косметический ремонт. Поддержание чистоты и порядка для продления срока службы мебели. Правила проведения капитального и косметического ремонтов. Расчет материалов для ремонта.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Вести расчет материалов для ремонта.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логического мышления, переключаемость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52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30</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i/>
                <w:iCs/>
                <w:color w:val="000000"/>
                <w:sz w:val="24"/>
                <w:szCs w:val="24"/>
                <w:lang w:eastAsia="ru-RU"/>
              </w:rPr>
              <w:t>Самостоятельная работа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Тестирование по темам 2 четверти.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Комплексное применение ЗУН</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Объяснение правил тестирования.</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Тесты I и II уровня.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Заполнить тест.</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Развитие мышления,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360"/>
        </w:trPr>
        <w:tc>
          <w:tcPr>
            <w:tcW w:w="0" w:type="auto"/>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29</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Авиатранспорт.</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Назначение.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Разновидности мест посадки самолетов (аэропорт, аэровокзал).</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Виды самолетов, совершающих перелет. Составные части авиатранспорта (трап, пилот, стюардесса, борт, </w:t>
            </w:r>
            <w:r w:rsidRPr="00927B8B">
              <w:rPr>
                <w:rFonts w:ascii="Times New Roman" w:eastAsia="Times New Roman" w:hAnsi="Times New Roman" w:cs="Times New Roman"/>
                <w:color w:val="000000"/>
                <w:sz w:val="24"/>
                <w:szCs w:val="24"/>
                <w:lang w:eastAsia="ru-RU"/>
              </w:rPr>
              <w:lastRenderedPageBreak/>
              <w:t>багажный отсек).</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Ориентироваться в видах транспорта.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3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30" w:lineRule="atLeast"/>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31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30" w:lineRule="atLeast"/>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Маршруты. Порядок приобретения билетов.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30" w:lineRule="atLeast"/>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30" w:lineRule="atLeast"/>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30" w:lineRule="atLeast"/>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Маршруты. Порядок приобретения билетов. Справочная служба аэропорта.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30" w:lineRule="atLeast"/>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Определять маршрут и выбирать транспортное средство.</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30" w:lineRule="atLeast"/>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32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Регистрация рейсов. Правила посадки в самолет.</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Регистрация рейсов. Правила посадки в самолет.</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Расписание вылетов самолетов. Правила поведения в общественном месте.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Ориентироваться в расписании. Приобрести билет в авиакассе.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33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Стоимость проезда на авиатранспорте.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Месторасположения авиакасс. Стоимость проезда на авиатранспорте. Порядок приобретения и возврата авиабилетов.</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Ориентироваться в аэропорту, находить кассы, задавать вопросы кассиру.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81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34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Рынок. Роль рынка в обеспечении населения продуктами питания и реализации сельскохозяйственных </w:t>
            </w:r>
            <w:r w:rsidRPr="00927B8B">
              <w:rPr>
                <w:rFonts w:ascii="Times New Roman" w:eastAsia="Times New Roman" w:hAnsi="Times New Roman" w:cs="Times New Roman"/>
                <w:color w:val="000000"/>
                <w:sz w:val="24"/>
                <w:szCs w:val="24"/>
                <w:lang w:eastAsia="ru-RU"/>
              </w:rPr>
              <w:lastRenderedPageBreak/>
              <w:t>продуктов.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Рынок. Роль рынка в обеспечении населения продуктами питания и реализации сельскохозяйственных </w:t>
            </w:r>
            <w:r w:rsidRPr="00927B8B">
              <w:rPr>
                <w:rFonts w:ascii="Times New Roman" w:eastAsia="Times New Roman" w:hAnsi="Times New Roman" w:cs="Times New Roman"/>
                <w:color w:val="000000"/>
                <w:sz w:val="24"/>
                <w:szCs w:val="24"/>
                <w:lang w:eastAsia="ru-RU"/>
              </w:rPr>
              <w:lastRenderedPageBreak/>
              <w:t>продуктов. Отделы рынка. Цены на отдельные товары. Отличия цен на ярмарке, рынке и в магазинах.</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 xml:space="preserve">Выбирать покупки в соответствии со своими потребностями и возможностями. </w:t>
            </w:r>
            <w:r w:rsidRPr="00927B8B">
              <w:rPr>
                <w:rFonts w:ascii="Times New Roman" w:eastAsia="Times New Roman" w:hAnsi="Times New Roman" w:cs="Times New Roman"/>
                <w:color w:val="000000"/>
                <w:sz w:val="24"/>
                <w:szCs w:val="24"/>
                <w:lang w:eastAsia="ru-RU"/>
              </w:rPr>
              <w:lastRenderedPageBreak/>
              <w:t>Вежливо обращаться к продавцу. Подсчитывать стоимость покупки.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 xml:space="preserve">Формирование зрительной и слуховой памяти, логического мышления, </w:t>
            </w:r>
            <w:r w:rsidRPr="00927B8B">
              <w:rPr>
                <w:rFonts w:ascii="Times New Roman" w:eastAsia="Times New Roman" w:hAnsi="Times New Roman" w:cs="Times New Roman"/>
                <w:color w:val="000000"/>
                <w:sz w:val="24"/>
                <w:szCs w:val="24"/>
                <w:lang w:eastAsia="ru-RU"/>
              </w:rPr>
              <w:lastRenderedPageBreak/>
              <w:t>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35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Комиссионные магазины, торговля уцененными товарами, скупка вещей у населения.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Комиссионные магазины, торговля уцененными товарами, скупка вещей у населения. Правила получения денег за проданные вещи.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Сдавать вещи в скупку, комиссионный магазин.</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Подсчитывать стоимость.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36</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Ярмарки, их виды.</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Понятие «Ярмарка».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Происхождение ярмарки.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Назначение ярмарки в настоящее время.</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Международные ярмарки.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Межрегиональные ярмарки.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Междугородние ярмарки.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Межрайонные ярмарки. Ярмарки – выставки. Ярмарки – распродажи.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Ярмарки — привозы.</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Ориентироваться в ярмарках, проводимых в городе.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37</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i/>
                <w:iCs/>
                <w:color w:val="000000"/>
                <w:sz w:val="24"/>
                <w:szCs w:val="24"/>
                <w:lang w:eastAsia="ru-RU"/>
              </w:rPr>
              <w:t>Экскурсия</w:t>
            </w:r>
            <w:r w:rsidRPr="00927B8B">
              <w:rPr>
                <w:rFonts w:ascii="Times New Roman" w:eastAsia="Times New Roman" w:hAnsi="Times New Roman" w:cs="Times New Roman"/>
                <w:color w:val="000000"/>
                <w:sz w:val="24"/>
                <w:szCs w:val="24"/>
                <w:lang w:eastAsia="ru-RU"/>
              </w:rPr>
              <w:t> на рынок</w:t>
            </w:r>
            <w:proofErr w:type="gramStart"/>
            <w:r w:rsidRPr="00927B8B">
              <w:rPr>
                <w:rFonts w:ascii="Times New Roman" w:eastAsia="Times New Roman" w:hAnsi="Times New Roman" w:cs="Times New Roman"/>
                <w:color w:val="000000"/>
                <w:sz w:val="24"/>
                <w:szCs w:val="24"/>
                <w:lang w:eastAsia="ru-RU"/>
              </w:rPr>
              <w:t>.</w:t>
            </w:r>
            <w:proofErr w:type="gramEnd"/>
            <w:r w:rsidRPr="00927B8B">
              <w:rPr>
                <w:rFonts w:ascii="Times New Roman" w:eastAsia="Times New Roman" w:hAnsi="Times New Roman" w:cs="Times New Roman"/>
                <w:color w:val="000000"/>
                <w:sz w:val="24"/>
                <w:szCs w:val="24"/>
                <w:lang w:eastAsia="ru-RU"/>
              </w:rPr>
              <w:t xml:space="preserve"> (</w:t>
            </w:r>
            <w:proofErr w:type="gramStart"/>
            <w:r w:rsidRPr="00927B8B">
              <w:rPr>
                <w:rFonts w:ascii="Times New Roman" w:eastAsia="Times New Roman" w:hAnsi="Times New Roman" w:cs="Times New Roman"/>
                <w:color w:val="000000"/>
                <w:sz w:val="24"/>
                <w:szCs w:val="24"/>
                <w:lang w:eastAsia="ru-RU"/>
              </w:rPr>
              <w:t>в</w:t>
            </w:r>
            <w:proofErr w:type="gramEnd"/>
            <w:r w:rsidRPr="00927B8B">
              <w:rPr>
                <w:rFonts w:ascii="Times New Roman" w:eastAsia="Times New Roman" w:hAnsi="Times New Roman" w:cs="Times New Roman"/>
                <w:color w:val="000000"/>
                <w:sz w:val="24"/>
                <w:szCs w:val="24"/>
                <w:lang w:eastAsia="ru-RU"/>
              </w:rPr>
              <w:t>иртуальная)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i/>
                <w:iCs/>
                <w:color w:val="000000"/>
                <w:sz w:val="24"/>
                <w:szCs w:val="24"/>
                <w:lang w:eastAsia="ru-RU"/>
              </w:rPr>
              <w:t>Экскурсия</w:t>
            </w:r>
            <w:r w:rsidRPr="00927B8B">
              <w:rPr>
                <w:rFonts w:ascii="Times New Roman" w:eastAsia="Times New Roman" w:hAnsi="Times New Roman" w:cs="Times New Roman"/>
                <w:color w:val="000000"/>
                <w:sz w:val="24"/>
                <w:szCs w:val="24"/>
                <w:lang w:eastAsia="ru-RU"/>
              </w:rPr>
              <w:t> на рынок. Назначение ярмарки и рынка, их отличия от магазина комиссионной торговли, скупки, уцененной торговли. Инструктаж по ТБ во время экскурсии.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Ориентироваться в многообразии отделов и товаров. Наблюдать за работой продавцов. Вежливо обращаться к продавцам.</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Развитие мышления,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38</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Виды связи: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roofErr w:type="gramStart"/>
            <w:r w:rsidRPr="00927B8B">
              <w:rPr>
                <w:rFonts w:ascii="Times New Roman" w:eastAsia="Times New Roman" w:hAnsi="Times New Roman" w:cs="Times New Roman"/>
                <w:color w:val="000000"/>
                <w:sz w:val="24"/>
                <w:szCs w:val="24"/>
                <w:lang w:eastAsia="ru-RU"/>
              </w:rPr>
              <w:t>сотовая</w:t>
            </w:r>
            <w:proofErr w:type="gramEnd"/>
            <w:r w:rsidRPr="00927B8B">
              <w:rPr>
                <w:rFonts w:ascii="Times New Roman" w:eastAsia="Times New Roman" w:hAnsi="Times New Roman" w:cs="Times New Roman"/>
                <w:color w:val="000000"/>
                <w:sz w:val="24"/>
                <w:szCs w:val="24"/>
                <w:lang w:eastAsia="ru-RU"/>
              </w:rPr>
              <w:t>, автоответчик, факс, интернет.</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Виды связи: </w:t>
            </w:r>
            <w:proofErr w:type="gramStart"/>
            <w:r w:rsidRPr="00927B8B">
              <w:rPr>
                <w:rFonts w:ascii="Times New Roman" w:eastAsia="Times New Roman" w:hAnsi="Times New Roman" w:cs="Times New Roman"/>
                <w:color w:val="000000"/>
                <w:sz w:val="24"/>
                <w:szCs w:val="24"/>
                <w:lang w:eastAsia="ru-RU"/>
              </w:rPr>
              <w:t>сотовая</w:t>
            </w:r>
            <w:proofErr w:type="gramEnd"/>
            <w:r w:rsidRPr="00927B8B">
              <w:rPr>
                <w:rFonts w:ascii="Times New Roman" w:eastAsia="Times New Roman" w:hAnsi="Times New Roman" w:cs="Times New Roman"/>
                <w:color w:val="000000"/>
                <w:sz w:val="24"/>
                <w:szCs w:val="24"/>
                <w:lang w:eastAsia="ru-RU"/>
              </w:rPr>
              <w:t>, автоответчик, факс, интернет. Проводная телефонная связь (стационарный телефон, Интернет).</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Беспроводная телефонная связь (сотовый телефон).</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Значение телефонной связи. Функции телефона – автоответчик, автонабор, громкая связь. Стоимость услуг городской и междугородней связи.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Способы оплаты телефонных разговоров.</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Разновидности квитанций.</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оформления, требования.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Ориентироваться в видах связи.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39</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Денежные переводы. Виды переводов. Стоимость отправки переводов.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Денежные переводы. Виды переводов (почтовые, телеграфные). Стоимость отправки переводов. Понятие «денежный перевод».</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Назначение перевода.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Виды переводов (почтовые, телеграфные, электронные), их отличия. Документы, необходимые для отправления и получения перевода.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Ориентироваться в видах денежных переводов.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40</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Заполнение квитанции по оплате телефонных услуг.</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Заполнение квитанции по оплате телефонных услуг.</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Заполнять квитанции по оплате телефонных услуг.</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Формирование зрительной памяти, логического мышления, долговременного </w:t>
            </w:r>
            <w:r w:rsidRPr="00927B8B">
              <w:rPr>
                <w:rFonts w:ascii="Times New Roman" w:eastAsia="Times New Roman" w:hAnsi="Times New Roman" w:cs="Times New Roman"/>
                <w:color w:val="000000"/>
                <w:sz w:val="24"/>
                <w:szCs w:val="24"/>
                <w:lang w:eastAsia="ru-RU"/>
              </w:rPr>
              <w:lastRenderedPageBreak/>
              <w:t>внимания. Развитие навыков трудовых приемов при выполнении самостоятельной работы.</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41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Инфекционные заболевания.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Понятия «инфекция», «дезинфекция», «эпидемия».</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Разновидности инфекционных заболеваний (вирусные, </w:t>
            </w:r>
            <w:proofErr w:type="spellStart"/>
            <w:r w:rsidRPr="00927B8B">
              <w:rPr>
                <w:rFonts w:ascii="Times New Roman" w:eastAsia="Times New Roman" w:hAnsi="Times New Roman" w:cs="Times New Roman"/>
                <w:color w:val="000000"/>
                <w:sz w:val="24"/>
                <w:szCs w:val="24"/>
                <w:lang w:eastAsia="ru-RU"/>
              </w:rPr>
              <w:t>воздушнокапельные</w:t>
            </w:r>
            <w:proofErr w:type="spellEnd"/>
            <w:r w:rsidRPr="00927B8B">
              <w:rPr>
                <w:rFonts w:ascii="Times New Roman" w:eastAsia="Times New Roman" w:hAnsi="Times New Roman" w:cs="Times New Roman"/>
                <w:color w:val="000000"/>
                <w:sz w:val="24"/>
                <w:szCs w:val="24"/>
                <w:lang w:eastAsia="ru-RU"/>
              </w:rPr>
              <w:t>).</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Симптомы.</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Переносчики. Виды заболеваний.</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Инфекционные отделения больниц</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Уметь ориентироваться в видах инфекционных заболеваний.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42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Меры по предупреждению инфекционных заболеваний.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Меры по предупреждению инфекционных заболеваний. Соблюдение гигиены. Профилактические прививки. Обращение к врачу, по мере необходимости.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общения с больным человеком.</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Профилактика заболеваний.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Уметь:</w:t>
            </w:r>
          </w:p>
          <w:p w:rsidR="00927B8B" w:rsidRPr="00927B8B" w:rsidRDefault="00927B8B" w:rsidP="00927B8B">
            <w:pPr>
              <w:numPr>
                <w:ilvl w:val="0"/>
                <w:numId w:val="6"/>
              </w:num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первично распознать заболевание по признакам;</w:t>
            </w:r>
          </w:p>
          <w:p w:rsidR="00927B8B" w:rsidRPr="00927B8B" w:rsidRDefault="00927B8B" w:rsidP="00927B8B">
            <w:pPr>
              <w:numPr>
                <w:ilvl w:val="0"/>
                <w:numId w:val="6"/>
              </w:num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обратиться к врачу;</w:t>
            </w:r>
          </w:p>
          <w:p w:rsidR="00927B8B" w:rsidRPr="00927B8B" w:rsidRDefault="00927B8B" w:rsidP="00927B8B">
            <w:pPr>
              <w:numPr>
                <w:ilvl w:val="0"/>
                <w:numId w:val="6"/>
              </w:num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проводить профилактические мероприятия.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23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43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Уход за больными. Листок нетрудоспособности.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ухода за больным.</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Диспансеризация.</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Возможная медицинская помощь в домашних условиях.</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Питание больного. </w:t>
            </w:r>
            <w:r w:rsidRPr="00927B8B">
              <w:rPr>
                <w:rFonts w:ascii="Times New Roman" w:eastAsia="Times New Roman" w:hAnsi="Times New Roman" w:cs="Times New Roman"/>
                <w:color w:val="000000"/>
                <w:sz w:val="24"/>
                <w:szCs w:val="24"/>
                <w:lang w:eastAsia="ru-RU"/>
              </w:rPr>
              <w:lastRenderedPageBreak/>
              <w:t>Документы, подтверждающие нетрудоспособность. Понятие «нетрудоспособность». Виды нетрудоспособности (временная, постоянная).</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Заболевания, дающие статус</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«нетрудоспособности» и лишающие его. Документы, подтверждающие нетрудоспособность.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Уметь:</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-правильно ухаживать за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больным;</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получить листок нетрудоспособности.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44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Сюжетно – ролевая игра «Больной в доме».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Закрепление способов ухода за больным. Оказание своевременной помощи.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Обыгрывание ситуации «Больной дома».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Уметь:</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-оказать своевременную доврачебную помощь</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больному;</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-вызвать врача на дом.</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540"/>
        </w:trPr>
        <w:tc>
          <w:tcPr>
            <w:tcW w:w="0" w:type="auto"/>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45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Предприятия бытового обслуживания населения, их назначения.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Предприятия бытового обслуживания населения, их назначения (</w:t>
            </w:r>
            <w:proofErr w:type="spellStart"/>
            <w:r w:rsidRPr="00927B8B">
              <w:rPr>
                <w:rFonts w:ascii="Times New Roman" w:eastAsia="Times New Roman" w:hAnsi="Times New Roman" w:cs="Times New Roman"/>
                <w:color w:val="000000"/>
                <w:sz w:val="24"/>
                <w:szCs w:val="24"/>
                <w:lang w:eastAsia="ru-RU"/>
              </w:rPr>
              <w:t>ремонтнобытовые</w:t>
            </w:r>
            <w:proofErr w:type="spellEnd"/>
            <w:r w:rsidRPr="00927B8B">
              <w:rPr>
                <w:rFonts w:ascii="Times New Roman" w:eastAsia="Times New Roman" w:hAnsi="Times New Roman" w:cs="Times New Roman"/>
                <w:color w:val="000000"/>
                <w:sz w:val="24"/>
                <w:szCs w:val="24"/>
                <w:lang w:eastAsia="ru-RU"/>
              </w:rPr>
              <w:t xml:space="preserve"> мастерские, пункты и т. п.). Виды предприятий (прокат, ателье, парикмахерская, ремонт часов, ломбард, фотоателье и </w:t>
            </w:r>
            <w:proofErr w:type="spellStart"/>
            <w:proofErr w:type="gramStart"/>
            <w:r w:rsidRPr="00927B8B">
              <w:rPr>
                <w:rFonts w:ascii="Times New Roman" w:eastAsia="Times New Roman" w:hAnsi="Times New Roman" w:cs="Times New Roman"/>
                <w:color w:val="000000"/>
                <w:sz w:val="24"/>
                <w:szCs w:val="24"/>
                <w:lang w:eastAsia="ru-RU"/>
              </w:rPr>
              <w:t>др</w:t>
            </w:r>
            <w:proofErr w:type="spellEnd"/>
            <w:proofErr w:type="gramEnd"/>
            <w:r w:rsidRPr="00927B8B">
              <w:rPr>
                <w:rFonts w:ascii="Times New Roman" w:eastAsia="Times New Roman" w:hAnsi="Times New Roman" w:cs="Times New Roman"/>
                <w:color w:val="000000"/>
                <w:sz w:val="24"/>
                <w:szCs w:val="24"/>
                <w:lang w:eastAsia="ru-RU"/>
              </w:rPr>
              <w:t>). Бытовое обслуживание населения в городе.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Ориентироваться в видах предприятий бытового обслуживания населения.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46</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47</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Профессии работников предприятий бытового обслуживания населения.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Тестирование</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Профессии работников предприятий бытового обслуживания населения.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Ориентироваться в профессиях работников бытового обслуживания населения.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30"/>
        </w:trPr>
        <w:tc>
          <w:tcPr>
            <w:tcW w:w="0" w:type="auto"/>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48</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Расходы на удовлетворение культурных потребностей и некоторые текущие расходы.</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Планировать и подсчитывать расходы на культурные и текущие потребности.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49</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Упражнения в расчете расходов на удовлетворение культурных потребностей.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Упражнения в расчете расходов на удовлетворение культурных потребностей. Упражнения в расчетах рационального ведения домашнего хозяйства.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Соблюдать правила экономии.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81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50</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Экономия в домашнем хозяйстве.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Тестирование</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Экономия в домашнем хозяйстве. Значение. Правила экономии (учет реальных возможностей, контроль расходов, перелицовка и реставрация вещей, экономия электроэнергии и т.д.) Упражнения в расчетах рационального </w:t>
            </w:r>
            <w:r w:rsidRPr="00927B8B">
              <w:rPr>
                <w:rFonts w:ascii="Times New Roman" w:eastAsia="Times New Roman" w:hAnsi="Times New Roman" w:cs="Times New Roman"/>
                <w:color w:val="000000"/>
                <w:sz w:val="24"/>
                <w:szCs w:val="24"/>
                <w:lang w:eastAsia="ru-RU"/>
              </w:rPr>
              <w:lastRenderedPageBreak/>
              <w:t>ведения домашнего хозяйства. Объяснение правил тестирования.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Соблюдать правила экономии.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Уметь заполнить тест самостоятельно.</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375"/>
        </w:trPr>
        <w:tc>
          <w:tcPr>
            <w:tcW w:w="0" w:type="auto"/>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51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Сбережения. Виды вкладов.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Сбережения. Виды вкладов. Значение и способы экономии расходов. Назначение сбережений. Сбербанк.</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Уметь: соблюдать правила экономии в семье; хранить деньги в банке; ориентироваться во вкладах банка.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Развитие познавательной и учебной мотивации, </w:t>
            </w:r>
            <w:proofErr w:type="spellStart"/>
            <w:r w:rsidRPr="00927B8B">
              <w:rPr>
                <w:rFonts w:ascii="Times New Roman" w:eastAsia="Times New Roman" w:hAnsi="Times New Roman" w:cs="Times New Roman"/>
                <w:color w:val="000000"/>
                <w:sz w:val="24"/>
                <w:szCs w:val="24"/>
                <w:lang w:eastAsia="ru-RU"/>
              </w:rPr>
              <w:t>нагляднообразного</w:t>
            </w:r>
            <w:proofErr w:type="spellEnd"/>
            <w:r w:rsidRPr="00927B8B">
              <w:rPr>
                <w:rFonts w:ascii="Times New Roman" w:eastAsia="Times New Roman" w:hAnsi="Times New Roman" w:cs="Times New Roman"/>
                <w:color w:val="000000"/>
                <w:sz w:val="24"/>
                <w:szCs w:val="24"/>
                <w:lang w:eastAsia="ru-RU"/>
              </w:rPr>
              <w:t xml:space="preserve"> мышления.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52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Кредит. Оформление </w:t>
            </w:r>
            <w:proofErr w:type="spellStart"/>
            <w:r w:rsidRPr="00927B8B">
              <w:rPr>
                <w:rFonts w:ascii="Times New Roman" w:eastAsia="Times New Roman" w:hAnsi="Times New Roman" w:cs="Times New Roman"/>
                <w:color w:val="000000"/>
                <w:sz w:val="24"/>
                <w:szCs w:val="24"/>
                <w:lang w:eastAsia="ru-RU"/>
              </w:rPr>
              <w:t>кредита</w:t>
            </w:r>
            <w:proofErr w:type="gramStart"/>
            <w:r w:rsidRPr="00927B8B">
              <w:rPr>
                <w:rFonts w:ascii="Times New Roman" w:eastAsia="Times New Roman" w:hAnsi="Times New Roman" w:cs="Times New Roman"/>
                <w:color w:val="000000"/>
                <w:sz w:val="24"/>
                <w:szCs w:val="24"/>
                <w:lang w:eastAsia="ru-RU"/>
              </w:rPr>
              <w:t>.Г</w:t>
            </w:r>
            <w:proofErr w:type="gramEnd"/>
            <w:r w:rsidRPr="00927B8B">
              <w:rPr>
                <w:rFonts w:ascii="Times New Roman" w:eastAsia="Times New Roman" w:hAnsi="Times New Roman" w:cs="Times New Roman"/>
                <w:color w:val="000000"/>
                <w:sz w:val="24"/>
                <w:szCs w:val="24"/>
                <w:lang w:eastAsia="ru-RU"/>
              </w:rPr>
              <w:t>осударственное</w:t>
            </w:r>
            <w:proofErr w:type="spellEnd"/>
            <w:r w:rsidRPr="00927B8B">
              <w:rPr>
                <w:rFonts w:ascii="Times New Roman" w:eastAsia="Times New Roman" w:hAnsi="Times New Roman" w:cs="Times New Roman"/>
                <w:color w:val="000000"/>
                <w:sz w:val="24"/>
                <w:szCs w:val="24"/>
                <w:lang w:eastAsia="ru-RU"/>
              </w:rPr>
              <w:t xml:space="preserve"> страхование.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Кредит. Оформление кредита. Государственное страхование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(обязательное, накопительное).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Уметь:</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обратиться в банк за кредитом, задавать вопросы по тарифу кредитования; - собрать документы для взятия кредита; - ориентироваться в государственном страховании.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390"/>
        </w:trPr>
        <w:tc>
          <w:tcPr>
            <w:tcW w:w="0" w:type="auto"/>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53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Выбор профессии. </w:t>
            </w:r>
            <w:proofErr w:type="spellStart"/>
            <w:r w:rsidRPr="00927B8B">
              <w:rPr>
                <w:rFonts w:ascii="Times New Roman" w:eastAsia="Times New Roman" w:hAnsi="Times New Roman" w:cs="Times New Roman"/>
                <w:color w:val="000000"/>
                <w:sz w:val="24"/>
                <w:szCs w:val="24"/>
                <w:lang w:eastAsia="ru-RU"/>
              </w:rPr>
              <w:t>Профессиональножизненная</w:t>
            </w:r>
            <w:proofErr w:type="spellEnd"/>
            <w:r w:rsidRPr="00927B8B">
              <w:rPr>
                <w:rFonts w:ascii="Times New Roman" w:eastAsia="Times New Roman" w:hAnsi="Times New Roman" w:cs="Times New Roman"/>
                <w:color w:val="000000"/>
                <w:sz w:val="24"/>
                <w:szCs w:val="24"/>
                <w:lang w:eastAsia="ru-RU"/>
              </w:rPr>
              <w:t xml:space="preserve"> перспектива.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Выбор профессии. </w:t>
            </w:r>
            <w:proofErr w:type="spellStart"/>
            <w:r w:rsidRPr="00927B8B">
              <w:rPr>
                <w:rFonts w:ascii="Times New Roman" w:eastAsia="Times New Roman" w:hAnsi="Times New Roman" w:cs="Times New Roman"/>
                <w:color w:val="000000"/>
                <w:sz w:val="24"/>
                <w:szCs w:val="24"/>
                <w:lang w:eastAsia="ru-RU"/>
              </w:rPr>
              <w:t>Профессиональножизненная</w:t>
            </w:r>
            <w:proofErr w:type="spellEnd"/>
            <w:r w:rsidRPr="00927B8B">
              <w:rPr>
                <w:rFonts w:ascii="Times New Roman" w:eastAsia="Times New Roman" w:hAnsi="Times New Roman" w:cs="Times New Roman"/>
                <w:color w:val="000000"/>
                <w:sz w:val="24"/>
                <w:szCs w:val="24"/>
                <w:lang w:eastAsia="ru-RU"/>
              </w:rPr>
              <w:t xml:space="preserve"> перспектива. Отвечают ли личностные данные требованиям выбранной профессии.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Соотносить выбранную профессию со своими возможностями.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Обращаться в отделы по трудоустройству.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54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Учреждения и отделы по трудоустройству.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Введение новых знаний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Учреждения и отделы по трудоустройству. Понятие «трудоустройство». «Статус безработного». «Вакансия».</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Службы занятости районов города.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Частные отделы по трудоустройству.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Обращаться в отделы по трудоустройству.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Формирование зрительной и слуховой памяти, логического мышления, </w:t>
            </w:r>
            <w:r w:rsidRPr="00927B8B">
              <w:rPr>
                <w:rFonts w:ascii="Times New Roman" w:eastAsia="Times New Roman" w:hAnsi="Times New Roman" w:cs="Times New Roman"/>
                <w:color w:val="000000"/>
                <w:sz w:val="24"/>
                <w:szCs w:val="24"/>
                <w:lang w:eastAsia="ru-RU"/>
              </w:rPr>
              <w:lastRenderedPageBreak/>
              <w:t>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55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Оформление на работу. Документы, необходимые для поступления на работу, их оформление.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Оформление на работу. Отдел кадров. Документы, необходимые для поступления на работу, их оформление.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Паспорт. Образование. Заявление.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Автобиография. Трудовая книжка.</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Хранение документов.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Уметь: ориентироваться в правилах оформления на работу; собрать необходимые документы; хранить документы; ориентироваться в их назначении.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56</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Деловые бумаги. Правила составления заявления.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roofErr w:type="gramStart"/>
            <w:r w:rsidRPr="00927B8B">
              <w:rPr>
                <w:rFonts w:ascii="Times New Roman" w:eastAsia="Times New Roman" w:hAnsi="Times New Roman" w:cs="Times New Roman"/>
                <w:color w:val="000000"/>
                <w:sz w:val="24"/>
                <w:szCs w:val="24"/>
                <w:lang w:eastAsia="ru-RU"/>
              </w:rPr>
              <w:t>Деловые бумаги (заявление, анкета, расписка, докладная записка, заявка), правила их составления.</w:t>
            </w:r>
            <w:proofErr w:type="gramEnd"/>
            <w:r w:rsidRPr="00927B8B">
              <w:rPr>
                <w:rFonts w:ascii="Times New Roman" w:eastAsia="Times New Roman" w:hAnsi="Times New Roman" w:cs="Times New Roman"/>
                <w:color w:val="000000"/>
                <w:sz w:val="24"/>
                <w:szCs w:val="24"/>
                <w:lang w:eastAsia="ru-RU"/>
              </w:rPr>
              <w:t xml:space="preserve"> Общие требования к написанию (расположение на листе бумаги).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Ориентироваться в назначении деловых бумаг.</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Написать заявление для устройства на работу, увольнения, отпуска.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переключаемость внимания,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57</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составления автобиографии.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Составление автобиографии. Указание основных сведений. Варианты написания автобиографии. Написание.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Составить подробную автобиографию.</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долговременного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58</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составления заявки на материалы, инструменты.</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Составление заявки на материалы, инструменты. Назначение. Требования.</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Написание.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Составить заявку.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Формирование зрительной и слуховой памяти, логического мышления, долговременного </w:t>
            </w:r>
            <w:r w:rsidRPr="00927B8B">
              <w:rPr>
                <w:rFonts w:ascii="Times New Roman" w:eastAsia="Times New Roman" w:hAnsi="Times New Roman" w:cs="Times New Roman"/>
                <w:color w:val="000000"/>
                <w:sz w:val="24"/>
                <w:szCs w:val="24"/>
                <w:lang w:eastAsia="ru-RU"/>
              </w:rPr>
              <w:lastRenderedPageBreak/>
              <w:t>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59</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составления расписки.</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Составление расписки - назначение, требования, написание.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Составить расписку о получении коллективных денег на приобретение материала.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долговременного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60</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составления докладной записки.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Составление докладной записки - назначение, требования, написание.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Составить докладную записку.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долговременного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61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заполнения анкеты.</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Правила заполнения анкеты. Варианты анкет. Назначение. Заполнение.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Заполнить анкету.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долговременного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62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Постоянная работа и работа по контракту.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 xml:space="preserve">Оформление на постоянную работу. Выбор профессии от умений и желания человека. Трудовой стаж, его значение. Испытательный срок. Знакомство с правилами оформления на работу по контракту (по договору). Сравнение с постоянным </w:t>
            </w:r>
            <w:r w:rsidRPr="00927B8B">
              <w:rPr>
                <w:rFonts w:ascii="Times New Roman" w:eastAsia="Times New Roman" w:hAnsi="Times New Roman" w:cs="Times New Roman"/>
                <w:color w:val="000000"/>
                <w:sz w:val="24"/>
                <w:szCs w:val="24"/>
                <w:lang w:eastAsia="ru-RU"/>
              </w:rPr>
              <w:lastRenderedPageBreak/>
              <w:t>местом работы для трудового стажа человека.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Уметь ориентироваться в порядке оформления на постоянную работу и на работу по договору.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Формирование зрительной и слуховой памяти, логического мышления, долговременного внимания.</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lastRenderedPageBreak/>
              <w:t>63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Обобщение темы «</w:t>
            </w:r>
            <w:r w:rsidRPr="00927B8B">
              <w:rPr>
                <w:rFonts w:ascii="Times New Roman" w:eastAsia="Times New Roman" w:hAnsi="Times New Roman" w:cs="Times New Roman"/>
                <w:b/>
                <w:bCs/>
                <w:color w:val="000000"/>
                <w:sz w:val="24"/>
                <w:szCs w:val="24"/>
                <w:lang w:eastAsia="ru-RU"/>
              </w:rPr>
              <w:t>Профориентация и трудоустройство»</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Тестирование</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Тестирование.</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Объяснение правил тестирования.</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Тесты I и II уровня.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Заполнить тест.</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Развитие мышления, познавательной и учебной мотивации.</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64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Повторение пройденного материала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Подведение итогов. Изучения предмета. Анкетирование по выяснению уровня знаний.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Знать:</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w:t>
            </w:r>
            <w:r w:rsidRPr="00927B8B">
              <w:rPr>
                <w:rFonts w:ascii="Times New Roman" w:eastAsia="Times New Roman" w:hAnsi="Times New Roman" w:cs="Times New Roman"/>
                <w:color w:val="000000"/>
                <w:sz w:val="24"/>
                <w:szCs w:val="24"/>
                <w:lang w:eastAsia="ru-RU"/>
              </w:rPr>
              <w:t> </w:t>
            </w:r>
            <w:proofErr w:type="gramStart"/>
            <w:r w:rsidRPr="00927B8B">
              <w:rPr>
                <w:rFonts w:ascii="Times New Roman" w:eastAsia="Times New Roman" w:hAnsi="Times New Roman" w:cs="Times New Roman"/>
                <w:color w:val="000000"/>
                <w:sz w:val="24"/>
                <w:szCs w:val="24"/>
                <w:lang w:eastAsia="ru-RU"/>
              </w:rPr>
              <w:t>изученный</w:t>
            </w:r>
            <w:proofErr w:type="gramEnd"/>
            <w:r w:rsidRPr="00927B8B">
              <w:rPr>
                <w:rFonts w:ascii="Times New Roman" w:eastAsia="Times New Roman" w:hAnsi="Times New Roman" w:cs="Times New Roman"/>
                <w:color w:val="000000"/>
                <w:sz w:val="24"/>
                <w:szCs w:val="24"/>
                <w:lang w:eastAsia="ru-RU"/>
              </w:rPr>
              <w:t xml:space="preserve"> материала по СБО.</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Уметь:</w:t>
            </w:r>
          </w:p>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 </w:t>
            </w:r>
            <w:r w:rsidRPr="00927B8B">
              <w:rPr>
                <w:rFonts w:ascii="Times New Roman" w:eastAsia="Times New Roman" w:hAnsi="Times New Roman" w:cs="Times New Roman"/>
                <w:color w:val="000000"/>
                <w:sz w:val="24"/>
                <w:szCs w:val="24"/>
                <w:lang w:eastAsia="ru-RU"/>
              </w:rPr>
              <w:t>заполнить анкету</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65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Повторение пройденного материала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Подведение итогов. Изучения предмета. Анкетирование по выяснению уровня знаний.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Знать:</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w:t>
            </w:r>
            <w:r w:rsidRPr="00927B8B">
              <w:rPr>
                <w:rFonts w:ascii="Times New Roman" w:eastAsia="Times New Roman" w:hAnsi="Times New Roman" w:cs="Times New Roman"/>
                <w:color w:val="000000"/>
                <w:sz w:val="24"/>
                <w:szCs w:val="24"/>
                <w:lang w:eastAsia="ru-RU"/>
              </w:rPr>
              <w:t> </w:t>
            </w:r>
            <w:proofErr w:type="gramStart"/>
            <w:r w:rsidRPr="00927B8B">
              <w:rPr>
                <w:rFonts w:ascii="Times New Roman" w:eastAsia="Times New Roman" w:hAnsi="Times New Roman" w:cs="Times New Roman"/>
                <w:color w:val="000000"/>
                <w:sz w:val="24"/>
                <w:szCs w:val="24"/>
                <w:lang w:eastAsia="ru-RU"/>
              </w:rPr>
              <w:t>изученный</w:t>
            </w:r>
            <w:proofErr w:type="gramEnd"/>
            <w:r w:rsidRPr="00927B8B">
              <w:rPr>
                <w:rFonts w:ascii="Times New Roman" w:eastAsia="Times New Roman" w:hAnsi="Times New Roman" w:cs="Times New Roman"/>
                <w:color w:val="000000"/>
                <w:sz w:val="24"/>
                <w:szCs w:val="24"/>
                <w:lang w:eastAsia="ru-RU"/>
              </w:rPr>
              <w:t xml:space="preserve"> материала по СБО.</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Уметь:</w:t>
            </w:r>
          </w:p>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 </w:t>
            </w:r>
            <w:r w:rsidRPr="00927B8B">
              <w:rPr>
                <w:rFonts w:ascii="Times New Roman" w:eastAsia="Times New Roman" w:hAnsi="Times New Roman" w:cs="Times New Roman"/>
                <w:color w:val="000000"/>
                <w:sz w:val="24"/>
                <w:szCs w:val="24"/>
                <w:lang w:eastAsia="ru-RU"/>
              </w:rPr>
              <w:t>заполнить анкету</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66</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Повторение пройденного материала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Подведение итогов изучения предмета. Анкетирование по выяснению уровня знаний.</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Знать:</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w:t>
            </w:r>
            <w:r w:rsidRPr="00927B8B">
              <w:rPr>
                <w:rFonts w:ascii="Times New Roman" w:eastAsia="Times New Roman" w:hAnsi="Times New Roman" w:cs="Times New Roman"/>
                <w:color w:val="000000"/>
                <w:sz w:val="24"/>
                <w:szCs w:val="24"/>
                <w:lang w:eastAsia="ru-RU"/>
              </w:rPr>
              <w:t> </w:t>
            </w:r>
            <w:proofErr w:type="gramStart"/>
            <w:r w:rsidRPr="00927B8B">
              <w:rPr>
                <w:rFonts w:ascii="Times New Roman" w:eastAsia="Times New Roman" w:hAnsi="Times New Roman" w:cs="Times New Roman"/>
                <w:color w:val="000000"/>
                <w:sz w:val="24"/>
                <w:szCs w:val="24"/>
                <w:lang w:eastAsia="ru-RU"/>
              </w:rPr>
              <w:t>изученный</w:t>
            </w:r>
            <w:proofErr w:type="gramEnd"/>
            <w:r w:rsidRPr="00927B8B">
              <w:rPr>
                <w:rFonts w:ascii="Times New Roman" w:eastAsia="Times New Roman" w:hAnsi="Times New Roman" w:cs="Times New Roman"/>
                <w:color w:val="000000"/>
                <w:sz w:val="24"/>
                <w:szCs w:val="24"/>
                <w:lang w:eastAsia="ru-RU"/>
              </w:rPr>
              <w:t xml:space="preserve"> материала по СБО.</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Уметь:</w:t>
            </w:r>
          </w:p>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 </w:t>
            </w:r>
            <w:r w:rsidRPr="00927B8B">
              <w:rPr>
                <w:rFonts w:ascii="Times New Roman" w:eastAsia="Times New Roman" w:hAnsi="Times New Roman" w:cs="Times New Roman"/>
                <w:color w:val="000000"/>
                <w:sz w:val="24"/>
                <w:szCs w:val="24"/>
                <w:lang w:eastAsia="ru-RU"/>
              </w:rPr>
              <w:t>заполнить анкету</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p>
        </w:tc>
      </w:tr>
      <w:tr w:rsidR="00927B8B" w:rsidRPr="00927B8B" w:rsidTr="00927B8B">
        <w:trPr>
          <w:trHeight w:val="150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-68</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Повторение пройденного материала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Комбинированный</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color w:val="000000"/>
                <w:sz w:val="24"/>
                <w:szCs w:val="24"/>
                <w:lang w:eastAsia="ru-RU"/>
              </w:rPr>
              <w:t>Подведение итогов изучения предмета. Анкетиров</w:t>
            </w:r>
            <w:r>
              <w:rPr>
                <w:rFonts w:ascii="Times New Roman" w:eastAsia="Times New Roman" w:hAnsi="Times New Roman" w:cs="Times New Roman"/>
                <w:color w:val="000000"/>
                <w:sz w:val="24"/>
                <w:szCs w:val="24"/>
                <w:lang w:eastAsia="ru-RU"/>
              </w:rPr>
              <w:t>ание по выяснению уровня знаний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Знать:</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w:t>
            </w:r>
            <w:r w:rsidRPr="00927B8B">
              <w:rPr>
                <w:rFonts w:ascii="Times New Roman" w:eastAsia="Times New Roman" w:hAnsi="Times New Roman" w:cs="Times New Roman"/>
                <w:color w:val="000000"/>
                <w:sz w:val="24"/>
                <w:szCs w:val="24"/>
                <w:lang w:eastAsia="ru-RU"/>
              </w:rPr>
              <w:t> </w:t>
            </w:r>
            <w:proofErr w:type="gramStart"/>
            <w:r w:rsidRPr="00927B8B">
              <w:rPr>
                <w:rFonts w:ascii="Times New Roman" w:eastAsia="Times New Roman" w:hAnsi="Times New Roman" w:cs="Times New Roman"/>
                <w:color w:val="000000"/>
                <w:sz w:val="24"/>
                <w:szCs w:val="24"/>
                <w:lang w:eastAsia="ru-RU"/>
              </w:rPr>
              <w:t>изученный</w:t>
            </w:r>
            <w:proofErr w:type="gramEnd"/>
            <w:r w:rsidRPr="00927B8B">
              <w:rPr>
                <w:rFonts w:ascii="Times New Roman" w:eastAsia="Times New Roman" w:hAnsi="Times New Roman" w:cs="Times New Roman"/>
                <w:color w:val="000000"/>
                <w:sz w:val="24"/>
                <w:szCs w:val="24"/>
                <w:lang w:eastAsia="ru-RU"/>
              </w:rPr>
              <w:t xml:space="preserve"> материала по СБО.</w:t>
            </w:r>
          </w:p>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Уметь:</w:t>
            </w:r>
          </w:p>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r w:rsidRPr="00927B8B">
              <w:rPr>
                <w:rFonts w:ascii="Times New Roman" w:eastAsia="Times New Roman" w:hAnsi="Times New Roman" w:cs="Times New Roman"/>
                <w:b/>
                <w:bCs/>
                <w:color w:val="000000"/>
                <w:sz w:val="24"/>
                <w:szCs w:val="24"/>
                <w:lang w:eastAsia="ru-RU"/>
              </w:rPr>
              <w:t>- </w:t>
            </w:r>
            <w:r w:rsidRPr="00927B8B">
              <w:rPr>
                <w:rFonts w:ascii="Times New Roman" w:eastAsia="Times New Roman" w:hAnsi="Times New Roman" w:cs="Times New Roman"/>
                <w:color w:val="000000"/>
                <w:sz w:val="24"/>
                <w:szCs w:val="24"/>
                <w:lang w:eastAsia="ru-RU"/>
              </w:rPr>
              <w:t>заполнить анкету</w:t>
            </w:r>
          </w:p>
        </w:tc>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27B8B" w:rsidRPr="00927B8B" w:rsidRDefault="00927B8B" w:rsidP="00927B8B">
            <w:pPr>
              <w:spacing w:after="0" w:line="240" w:lineRule="auto"/>
              <w:jc w:val="center"/>
              <w:rPr>
                <w:rFonts w:ascii="Times New Roman" w:eastAsia="Times New Roman" w:hAnsi="Times New Roman" w:cs="Times New Roman"/>
                <w:color w:val="000000"/>
                <w:sz w:val="24"/>
                <w:szCs w:val="24"/>
                <w:lang w:eastAsia="ru-RU"/>
              </w:rPr>
            </w:pPr>
          </w:p>
        </w:tc>
      </w:tr>
    </w:tbl>
    <w:p w:rsidR="00D24B22" w:rsidRPr="00927B8B" w:rsidRDefault="00200C60" w:rsidP="00927B8B">
      <w:pPr>
        <w:spacing w:after="0"/>
        <w:rPr>
          <w:rFonts w:ascii="Times New Roman" w:hAnsi="Times New Roman" w:cs="Times New Roman"/>
          <w:sz w:val="24"/>
          <w:szCs w:val="24"/>
        </w:rPr>
      </w:pPr>
    </w:p>
    <w:sectPr w:rsidR="00D24B22" w:rsidRPr="00927B8B" w:rsidSect="00927B8B">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E7F"/>
    <w:multiLevelType w:val="multilevel"/>
    <w:tmpl w:val="4D0E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925A4"/>
    <w:multiLevelType w:val="multilevel"/>
    <w:tmpl w:val="9E9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327CD"/>
    <w:multiLevelType w:val="multilevel"/>
    <w:tmpl w:val="3982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FA5500"/>
    <w:multiLevelType w:val="multilevel"/>
    <w:tmpl w:val="38D6E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376EB3"/>
    <w:multiLevelType w:val="multilevel"/>
    <w:tmpl w:val="3F90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54A8F"/>
    <w:multiLevelType w:val="multilevel"/>
    <w:tmpl w:val="0596B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BF"/>
    <w:rsid w:val="00200C60"/>
    <w:rsid w:val="00225CF8"/>
    <w:rsid w:val="00927B8B"/>
    <w:rsid w:val="009538BF"/>
    <w:rsid w:val="00DC0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7B8B"/>
  </w:style>
  <w:style w:type="paragraph" w:styleId="a3">
    <w:name w:val="Normal (Web)"/>
    <w:basedOn w:val="a"/>
    <w:uiPriority w:val="99"/>
    <w:unhideWhenUsed/>
    <w:rsid w:val="00927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7B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B8B"/>
    <w:rPr>
      <w:rFonts w:ascii="Tahoma" w:hAnsi="Tahoma" w:cs="Tahoma"/>
      <w:sz w:val="16"/>
      <w:szCs w:val="16"/>
    </w:rPr>
  </w:style>
  <w:style w:type="table" w:styleId="a6">
    <w:name w:val="Table Grid"/>
    <w:basedOn w:val="a1"/>
    <w:uiPriority w:val="59"/>
    <w:rsid w:val="0092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7B8B"/>
  </w:style>
  <w:style w:type="paragraph" w:styleId="a3">
    <w:name w:val="Normal (Web)"/>
    <w:basedOn w:val="a"/>
    <w:uiPriority w:val="99"/>
    <w:unhideWhenUsed/>
    <w:rsid w:val="00927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7B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B8B"/>
    <w:rPr>
      <w:rFonts w:ascii="Tahoma" w:hAnsi="Tahoma" w:cs="Tahoma"/>
      <w:sz w:val="16"/>
      <w:szCs w:val="16"/>
    </w:rPr>
  </w:style>
  <w:style w:type="table" w:styleId="a6">
    <w:name w:val="Table Grid"/>
    <w:basedOn w:val="a1"/>
    <w:uiPriority w:val="59"/>
    <w:rsid w:val="0092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6572</Words>
  <Characters>37467</Characters>
  <Application>Microsoft Office Word</Application>
  <DocSecurity>0</DocSecurity>
  <Lines>312</Lines>
  <Paragraphs>87</Paragraphs>
  <ScaleCrop>false</ScaleCrop>
  <Company/>
  <LinksUpToDate>false</LinksUpToDate>
  <CharactersWithSpaces>43952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dcterms:created xsi:type="dcterms:W3CDTF">2022-10-18T09:50:00Z</dcterms:created>
  <dcterms:modified xsi:type="dcterms:W3CDTF">2022-11-07T06:33:00Z</dcterms:modified>
</cp:coreProperties>
</file>