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94C" w:rsidRPr="005C25FF" w:rsidRDefault="00CA594C" w:rsidP="00CA594C">
      <w:pPr>
        <w:spacing w:line="240" w:lineRule="auto"/>
        <w:jc w:val="center"/>
        <w:rPr>
          <w:rFonts w:eastAsia="Calibri"/>
        </w:rPr>
      </w:pPr>
      <w:r w:rsidRPr="005C25FF">
        <w:rPr>
          <w:rFonts w:eastAsia="Calibri"/>
        </w:rPr>
        <w:t>МУНИЦИПАЛЬНОЕ БЮДЖЕТНОЕ ОБЩЕОБРАЗОВАТЕЛЬНОЕ УЧРЕЖДЕНИЕ СРЕДНЯЯ ОБЩЕОБРАЗОВАТЕЛЬНАЯ ШКОЛА</w:t>
      </w:r>
    </w:p>
    <w:p w:rsidR="00CA594C" w:rsidRPr="005C25FF" w:rsidRDefault="00CA594C" w:rsidP="00CA594C">
      <w:pPr>
        <w:spacing w:line="240" w:lineRule="auto"/>
        <w:jc w:val="center"/>
        <w:rPr>
          <w:rFonts w:eastAsia="Calibri"/>
        </w:rPr>
      </w:pPr>
      <w:r w:rsidRPr="005C25FF">
        <w:rPr>
          <w:rFonts w:eastAsia="Calibri"/>
        </w:rPr>
        <w:t xml:space="preserve"> СЕЛЬСКОГО ПОСЕЛЕНИЯ «ПОСЕЛОК МОЛОДЕЖНЫЙ» </w:t>
      </w:r>
    </w:p>
    <w:p w:rsidR="00CA594C" w:rsidRPr="005C25FF" w:rsidRDefault="00CA594C" w:rsidP="00CA594C">
      <w:pPr>
        <w:spacing w:line="240" w:lineRule="auto"/>
        <w:jc w:val="center"/>
        <w:rPr>
          <w:rFonts w:eastAsia="Calibri"/>
        </w:rPr>
      </w:pPr>
      <w:r w:rsidRPr="005C25FF">
        <w:rPr>
          <w:rFonts w:ascii="Calibri" w:eastAsia="Calibri" w:hAnsi="Calibri"/>
          <w:noProof/>
        </w:rPr>
        <w:drawing>
          <wp:anchor distT="0" distB="0" distL="114300" distR="114300" simplePos="0" relativeHeight="251659264" behindDoc="1" locked="0" layoutInCell="1" allowOverlap="1" wp14:anchorId="5193A1FF" wp14:editId="27BA99D7">
            <wp:simplePos x="0" y="0"/>
            <wp:positionH relativeFrom="column">
              <wp:posOffset>3038475</wp:posOffset>
            </wp:positionH>
            <wp:positionV relativeFrom="paragraph">
              <wp:posOffset>106045</wp:posOffset>
            </wp:positionV>
            <wp:extent cx="2000250" cy="1781175"/>
            <wp:effectExtent l="0" t="0" r="0" b="9525"/>
            <wp:wrapNone/>
            <wp:docPr id="2" name="Рисунок 1" descr="отчет безопасность 0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чет безопасность 05.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781175"/>
                    </a:xfrm>
                    <a:prstGeom prst="rect">
                      <a:avLst/>
                    </a:prstGeom>
                    <a:noFill/>
                  </pic:spPr>
                </pic:pic>
              </a:graphicData>
            </a:graphic>
          </wp:anchor>
        </w:drawing>
      </w:r>
      <w:r w:rsidRPr="005C25FF">
        <w:rPr>
          <w:rFonts w:eastAsia="Calibri"/>
        </w:rPr>
        <w:t>КОМСОМОЛЬСКОГО МУНИЦИПАЛЬНОГО РАЙОНА</w:t>
      </w:r>
    </w:p>
    <w:p w:rsidR="00CA594C" w:rsidRPr="005C25FF" w:rsidRDefault="00CA594C" w:rsidP="00CA594C">
      <w:pPr>
        <w:spacing w:line="240" w:lineRule="auto"/>
        <w:ind w:firstLine="5387"/>
        <w:rPr>
          <w:rFonts w:eastAsia="Calibri"/>
        </w:rPr>
      </w:pPr>
    </w:p>
    <w:p w:rsidR="00CA594C" w:rsidRPr="005C25FF" w:rsidRDefault="00CA594C" w:rsidP="00CA594C">
      <w:pPr>
        <w:spacing w:line="240" w:lineRule="auto"/>
        <w:rPr>
          <w:rFonts w:eastAsia="Calibri"/>
          <w:szCs w:val="28"/>
        </w:rPr>
      </w:pPr>
      <w:proofErr w:type="gramStart"/>
      <w:r w:rsidRPr="005C25FF">
        <w:rPr>
          <w:rFonts w:eastAsia="Calibri"/>
          <w:szCs w:val="28"/>
        </w:rPr>
        <w:t>ПРИНЯТА</w:t>
      </w:r>
      <w:proofErr w:type="gramEnd"/>
      <w:r w:rsidRPr="005C25FF">
        <w:rPr>
          <w:rFonts w:eastAsia="Calibri"/>
          <w:szCs w:val="28"/>
        </w:rPr>
        <w:t xml:space="preserve">                                                       УТВЕРЖДЕНО</w:t>
      </w:r>
    </w:p>
    <w:p w:rsidR="00CA594C" w:rsidRPr="005C25FF" w:rsidRDefault="00CA594C" w:rsidP="00CA594C">
      <w:pPr>
        <w:spacing w:line="240" w:lineRule="auto"/>
        <w:ind w:firstLine="0"/>
        <w:rPr>
          <w:rFonts w:eastAsia="Calibri"/>
          <w:szCs w:val="28"/>
        </w:rPr>
      </w:pPr>
      <w:r w:rsidRPr="005C25FF">
        <w:rPr>
          <w:rFonts w:eastAsia="Calibri"/>
          <w:szCs w:val="28"/>
        </w:rPr>
        <w:t xml:space="preserve">на заседании педагогического совета </w:t>
      </w:r>
      <w:r>
        <w:rPr>
          <w:rFonts w:eastAsia="Calibri"/>
          <w:szCs w:val="28"/>
        </w:rPr>
        <w:t xml:space="preserve">         приказом № 177 от 20.05.2024</w:t>
      </w:r>
      <w:r w:rsidRPr="005C25FF">
        <w:rPr>
          <w:rFonts w:eastAsia="Calibri"/>
          <w:szCs w:val="28"/>
        </w:rPr>
        <w:t xml:space="preserve"> года</w:t>
      </w:r>
    </w:p>
    <w:p w:rsidR="00CA594C" w:rsidRPr="005C25FF" w:rsidRDefault="00CA594C" w:rsidP="00CA594C">
      <w:pPr>
        <w:spacing w:line="240" w:lineRule="auto"/>
        <w:ind w:firstLine="0"/>
        <w:rPr>
          <w:rFonts w:eastAsia="Calibri"/>
          <w:szCs w:val="28"/>
        </w:rPr>
      </w:pPr>
      <w:r w:rsidRPr="005C25FF">
        <w:rPr>
          <w:rFonts w:eastAsia="Calibri"/>
          <w:szCs w:val="28"/>
        </w:rPr>
        <w:t xml:space="preserve">МБОУ СОШ сельского поселения                директора МБОУ СОШ      </w:t>
      </w:r>
    </w:p>
    <w:p w:rsidR="00CA594C" w:rsidRPr="005C25FF" w:rsidRDefault="00CA594C" w:rsidP="00CA594C">
      <w:pPr>
        <w:spacing w:line="240" w:lineRule="auto"/>
        <w:ind w:firstLine="0"/>
        <w:rPr>
          <w:rFonts w:eastAsia="Calibri"/>
          <w:szCs w:val="28"/>
        </w:rPr>
      </w:pPr>
      <w:r w:rsidRPr="005C25FF">
        <w:rPr>
          <w:rFonts w:eastAsia="Calibri"/>
          <w:szCs w:val="28"/>
        </w:rPr>
        <w:t xml:space="preserve">«Поселок Молодежный»                                сельского поселения                                                                    </w:t>
      </w:r>
    </w:p>
    <w:p w:rsidR="00CA594C" w:rsidRPr="005C25FF" w:rsidRDefault="00CA594C" w:rsidP="00CA594C">
      <w:pPr>
        <w:spacing w:line="240" w:lineRule="auto"/>
        <w:ind w:firstLine="0"/>
        <w:rPr>
          <w:rFonts w:eastAsia="Calibri"/>
          <w:szCs w:val="28"/>
        </w:rPr>
      </w:pPr>
      <w:r>
        <w:rPr>
          <w:rFonts w:eastAsia="Calibri"/>
          <w:szCs w:val="28"/>
        </w:rPr>
        <w:t>Протокол № 6 от 20.05.2024</w:t>
      </w:r>
      <w:r w:rsidRPr="005C25FF">
        <w:rPr>
          <w:rFonts w:eastAsia="Calibri"/>
          <w:szCs w:val="28"/>
        </w:rPr>
        <w:t xml:space="preserve"> года                  «Поселок Молодежный»  </w:t>
      </w:r>
    </w:p>
    <w:p w:rsidR="00CA594C" w:rsidRPr="005C25FF" w:rsidRDefault="00CA594C" w:rsidP="00CA594C">
      <w:pPr>
        <w:spacing w:line="240" w:lineRule="auto"/>
        <w:rPr>
          <w:rFonts w:eastAsia="Calibri"/>
          <w:szCs w:val="28"/>
        </w:rPr>
      </w:pPr>
      <w:r w:rsidRPr="005C25FF">
        <w:rPr>
          <w:rFonts w:eastAsia="Calibri"/>
          <w:szCs w:val="28"/>
        </w:rPr>
        <w:t xml:space="preserve">                                         </w:t>
      </w:r>
      <w:r>
        <w:rPr>
          <w:rFonts w:eastAsia="Calibri"/>
          <w:szCs w:val="28"/>
        </w:rPr>
        <w:t xml:space="preserve">                          </w:t>
      </w:r>
      <w:r w:rsidRPr="005C25FF">
        <w:rPr>
          <w:rFonts w:eastAsia="Calibri"/>
          <w:szCs w:val="28"/>
        </w:rPr>
        <w:t xml:space="preserve">________________О.Е. </w:t>
      </w:r>
      <w:proofErr w:type="spellStart"/>
      <w:r w:rsidRPr="005C25FF">
        <w:rPr>
          <w:rFonts w:eastAsia="Calibri"/>
          <w:szCs w:val="28"/>
        </w:rPr>
        <w:t>Иваровская</w:t>
      </w:r>
      <w:proofErr w:type="spellEnd"/>
    </w:p>
    <w:p w:rsidR="00CA594C" w:rsidRPr="005C25FF" w:rsidRDefault="00CA594C" w:rsidP="00CA594C">
      <w:pPr>
        <w:spacing w:line="240" w:lineRule="auto"/>
        <w:rPr>
          <w:rFonts w:eastAsia="Calibri"/>
          <w:szCs w:val="28"/>
        </w:rPr>
      </w:pPr>
    </w:p>
    <w:p w:rsidR="00CA594C" w:rsidRPr="005C25FF" w:rsidRDefault="00CA594C" w:rsidP="00CA594C">
      <w:pPr>
        <w:spacing w:line="240" w:lineRule="auto"/>
        <w:rPr>
          <w:rFonts w:eastAsia="Calibri"/>
          <w:szCs w:val="28"/>
        </w:rPr>
      </w:pPr>
    </w:p>
    <w:p w:rsidR="00CA594C" w:rsidRPr="00CB5EFC" w:rsidRDefault="00CA594C" w:rsidP="00CA594C">
      <w:pPr>
        <w:shd w:val="clear" w:color="auto" w:fill="FFFFFF"/>
        <w:spacing w:line="240" w:lineRule="auto"/>
        <w:jc w:val="center"/>
        <w:rPr>
          <w:rFonts w:eastAsia="Times New Roman"/>
          <w:b/>
          <w:bCs/>
          <w:color w:val="181818"/>
          <w:szCs w:val="28"/>
        </w:rPr>
      </w:pPr>
    </w:p>
    <w:p w:rsidR="00CA594C" w:rsidRDefault="00CA594C" w:rsidP="00CA594C">
      <w:pPr>
        <w:shd w:val="clear" w:color="auto" w:fill="FFFFFF"/>
        <w:spacing w:line="240" w:lineRule="auto"/>
        <w:rPr>
          <w:rFonts w:eastAsia="Times New Roman"/>
          <w:b/>
          <w:bCs/>
          <w:color w:val="181818"/>
          <w:szCs w:val="28"/>
        </w:rPr>
      </w:pPr>
    </w:p>
    <w:p w:rsidR="00CA594C" w:rsidRDefault="00CA594C" w:rsidP="00CA594C">
      <w:pPr>
        <w:shd w:val="clear" w:color="auto" w:fill="FFFFFF"/>
        <w:spacing w:line="240" w:lineRule="auto"/>
        <w:rPr>
          <w:rFonts w:eastAsia="Times New Roman"/>
          <w:b/>
          <w:bCs/>
          <w:color w:val="181818"/>
          <w:szCs w:val="28"/>
        </w:rPr>
      </w:pPr>
    </w:p>
    <w:p w:rsidR="00CA594C" w:rsidRDefault="00CA594C" w:rsidP="00CA594C">
      <w:pPr>
        <w:shd w:val="clear" w:color="auto" w:fill="FFFFFF"/>
        <w:spacing w:line="240" w:lineRule="auto"/>
        <w:rPr>
          <w:rFonts w:eastAsia="Times New Roman"/>
          <w:b/>
          <w:bCs/>
          <w:color w:val="181818"/>
          <w:szCs w:val="28"/>
        </w:rPr>
      </w:pPr>
    </w:p>
    <w:p w:rsidR="00CA594C" w:rsidRPr="00CB5EFC" w:rsidRDefault="00CA594C" w:rsidP="00CA594C">
      <w:pPr>
        <w:shd w:val="clear" w:color="auto" w:fill="FFFFFF"/>
        <w:spacing w:line="240" w:lineRule="auto"/>
        <w:rPr>
          <w:rFonts w:eastAsia="Times New Roman"/>
          <w:b/>
          <w:bCs/>
          <w:color w:val="181818"/>
          <w:szCs w:val="28"/>
        </w:rPr>
      </w:pPr>
    </w:p>
    <w:p w:rsidR="00CA594C" w:rsidRPr="00CB5EFC" w:rsidRDefault="00CA594C" w:rsidP="00CA594C">
      <w:pPr>
        <w:shd w:val="clear" w:color="auto" w:fill="FFFFFF"/>
        <w:spacing w:line="240" w:lineRule="auto"/>
        <w:jc w:val="center"/>
        <w:rPr>
          <w:rFonts w:eastAsia="Times New Roman"/>
          <w:b/>
          <w:bCs/>
          <w:color w:val="181818"/>
          <w:szCs w:val="28"/>
        </w:rPr>
      </w:pPr>
    </w:p>
    <w:p w:rsidR="00CA594C" w:rsidRPr="00CB5EFC" w:rsidRDefault="00CA594C" w:rsidP="00CA594C">
      <w:pPr>
        <w:shd w:val="clear" w:color="auto" w:fill="FFFFFF"/>
        <w:spacing w:line="240" w:lineRule="auto"/>
        <w:jc w:val="center"/>
        <w:rPr>
          <w:rFonts w:eastAsia="Times New Roman"/>
          <w:b/>
          <w:bCs/>
          <w:color w:val="181818"/>
          <w:szCs w:val="28"/>
        </w:rPr>
      </w:pPr>
      <w:r w:rsidRPr="00CB5EFC">
        <w:rPr>
          <w:rFonts w:eastAsia="Times New Roman"/>
          <w:b/>
          <w:bCs/>
          <w:color w:val="181818"/>
          <w:szCs w:val="28"/>
        </w:rPr>
        <w:t xml:space="preserve">КРАТКОСРОЧНАЯ ДОПОЛНИТЕЛЬНАЯ  ОБЩЕРАЗВИВАЮЩАЯ ПРОГРАММА </w:t>
      </w:r>
    </w:p>
    <w:p w:rsidR="00CA594C" w:rsidRPr="00CB5EFC" w:rsidRDefault="00CA594C" w:rsidP="00CA594C">
      <w:pPr>
        <w:shd w:val="clear" w:color="auto" w:fill="FFFFFF"/>
        <w:spacing w:line="240" w:lineRule="auto"/>
        <w:jc w:val="center"/>
        <w:rPr>
          <w:rFonts w:eastAsia="Times New Roman"/>
          <w:b/>
          <w:bCs/>
          <w:color w:val="181818"/>
          <w:szCs w:val="28"/>
        </w:rPr>
      </w:pPr>
      <w:proofErr w:type="gramStart"/>
      <w:r w:rsidRPr="00CB5EFC">
        <w:rPr>
          <w:rFonts w:eastAsia="Times New Roman"/>
          <w:b/>
          <w:bCs/>
          <w:color w:val="181818"/>
          <w:szCs w:val="28"/>
        </w:rPr>
        <w:t>ЕСТЕСТВЕННО-НАУЧНОЙ</w:t>
      </w:r>
      <w:proofErr w:type="gramEnd"/>
      <w:r w:rsidRPr="00CB5EFC">
        <w:rPr>
          <w:rFonts w:eastAsia="Times New Roman"/>
          <w:b/>
          <w:bCs/>
          <w:color w:val="181818"/>
          <w:szCs w:val="28"/>
        </w:rPr>
        <w:t xml:space="preserve"> НАПРАВЛЕННОСТИ</w:t>
      </w:r>
    </w:p>
    <w:p w:rsidR="00CA594C" w:rsidRPr="00CB5EFC" w:rsidRDefault="00CA594C" w:rsidP="00CA594C">
      <w:pPr>
        <w:shd w:val="clear" w:color="auto" w:fill="FFFFFF"/>
        <w:spacing w:line="240" w:lineRule="auto"/>
        <w:jc w:val="center"/>
        <w:rPr>
          <w:rFonts w:eastAsia="Times New Roman"/>
          <w:b/>
          <w:bCs/>
          <w:color w:val="181818"/>
          <w:szCs w:val="28"/>
        </w:rPr>
      </w:pPr>
      <w:r w:rsidRPr="00CB5EFC">
        <w:rPr>
          <w:rFonts w:eastAsia="Times New Roman"/>
          <w:b/>
          <w:bCs/>
          <w:color w:val="181818"/>
          <w:szCs w:val="28"/>
        </w:rPr>
        <w:t>«</w:t>
      </w:r>
      <w:r w:rsidR="006713D2">
        <w:rPr>
          <w:rFonts w:eastAsia="Times New Roman"/>
          <w:b/>
          <w:bCs/>
          <w:color w:val="181818"/>
          <w:szCs w:val="28"/>
        </w:rPr>
        <w:t>ВСЕЗНАЙКИ</w:t>
      </w:r>
      <w:r w:rsidRPr="00CB5EFC">
        <w:rPr>
          <w:rFonts w:eastAsia="Times New Roman"/>
          <w:b/>
          <w:bCs/>
          <w:color w:val="181818"/>
          <w:szCs w:val="28"/>
        </w:rPr>
        <w:t xml:space="preserve">» </w:t>
      </w:r>
    </w:p>
    <w:p w:rsidR="00CA594C" w:rsidRPr="00CB5EFC" w:rsidRDefault="00CA594C" w:rsidP="00CA594C">
      <w:pPr>
        <w:shd w:val="clear" w:color="auto" w:fill="FFFFFF"/>
        <w:spacing w:line="240" w:lineRule="auto"/>
        <w:jc w:val="center"/>
        <w:rPr>
          <w:rFonts w:eastAsia="Times New Roman"/>
          <w:b/>
          <w:bCs/>
          <w:color w:val="181818"/>
          <w:szCs w:val="28"/>
        </w:rPr>
      </w:pPr>
      <w:r w:rsidRPr="00CB5EFC">
        <w:rPr>
          <w:rFonts w:eastAsia="Times New Roman"/>
          <w:b/>
          <w:bCs/>
          <w:color w:val="181818"/>
          <w:szCs w:val="28"/>
        </w:rPr>
        <w:t>Стартовый уровень</w:t>
      </w:r>
    </w:p>
    <w:p w:rsidR="00CA594C" w:rsidRPr="00CB5EFC" w:rsidRDefault="00CA594C" w:rsidP="00CA594C">
      <w:pPr>
        <w:shd w:val="clear" w:color="auto" w:fill="FFFFFF"/>
        <w:spacing w:line="240" w:lineRule="auto"/>
        <w:jc w:val="center"/>
        <w:rPr>
          <w:rFonts w:eastAsia="Times New Roman"/>
          <w:b/>
          <w:bCs/>
          <w:color w:val="181818"/>
          <w:szCs w:val="28"/>
        </w:rPr>
      </w:pPr>
      <w:r>
        <w:rPr>
          <w:rFonts w:eastAsia="Times New Roman"/>
          <w:b/>
          <w:bCs/>
          <w:color w:val="181818"/>
          <w:szCs w:val="28"/>
        </w:rPr>
        <w:t>Срок реализации программы: 18 дней (18</w:t>
      </w:r>
      <w:r w:rsidRPr="00CB5EFC">
        <w:rPr>
          <w:rFonts w:eastAsia="Times New Roman"/>
          <w:b/>
          <w:bCs/>
          <w:color w:val="181818"/>
          <w:szCs w:val="28"/>
        </w:rPr>
        <w:t xml:space="preserve"> часов)</w:t>
      </w:r>
    </w:p>
    <w:p w:rsidR="00CA594C" w:rsidRPr="00CB5EFC" w:rsidRDefault="00CA594C" w:rsidP="00CA594C">
      <w:pPr>
        <w:shd w:val="clear" w:color="auto" w:fill="FFFFFF"/>
        <w:spacing w:line="240" w:lineRule="auto"/>
        <w:jc w:val="center"/>
        <w:rPr>
          <w:rFonts w:eastAsia="Times New Roman"/>
          <w:b/>
          <w:bCs/>
          <w:color w:val="181818"/>
          <w:szCs w:val="28"/>
        </w:rPr>
      </w:pPr>
      <w:r w:rsidRPr="00CB5EFC">
        <w:rPr>
          <w:rFonts w:eastAsia="Times New Roman"/>
          <w:b/>
          <w:bCs/>
          <w:color w:val="181818"/>
          <w:szCs w:val="28"/>
        </w:rPr>
        <w:t>Возрас</w:t>
      </w:r>
      <w:r>
        <w:rPr>
          <w:rFonts w:eastAsia="Times New Roman"/>
          <w:b/>
          <w:bCs/>
          <w:color w:val="181818"/>
          <w:szCs w:val="28"/>
        </w:rPr>
        <w:t>т: 7-14</w:t>
      </w:r>
      <w:r w:rsidRPr="00CB5EFC">
        <w:rPr>
          <w:rFonts w:eastAsia="Times New Roman"/>
          <w:b/>
          <w:bCs/>
          <w:color w:val="181818"/>
          <w:szCs w:val="28"/>
        </w:rPr>
        <w:t xml:space="preserve"> лет</w:t>
      </w:r>
    </w:p>
    <w:p w:rsidR="00CA594C" w:rsidRPr="00CB5EFC" w:rsidRDefault="00CA594C" w:rsidP="00CA594C">
      <w:pPr>
        <w:shd w:val="clear" w:color="auto" w:fill="FFFFFF"/>
        <w:spacing w:line="240" w:lineRule="auto"/>
        <w:jc w:val="center"/>
        <w:rPr>
          <w:rFonts w:eastAsia="Times New Roman"/>
          <w:b/>
          <w:bCs/>
          <w:color w:val="181818"/>
          <w:szCs w:val="28"/>
        </w:rPr>
      </w:pPr>
    </w:p>
    <w:p w:rsidR="00CA594C" w:rsidRPr="00CB5EFC" w:rsidRDefault="00CA594C" w:rsidP="00CA594C">
      <w:pPr>
        <w:shd w:val="clear" w:color="auto" w:fill="FFFFFF"/>
        <w:spacing w:line="240" w:lineRule="auto"/>
        <w:jc w:val="center"/>
        <w:rPr>
          <w:rFonts w:eastAsia="Times New Roman"/>
          <w:b/>
          <w:bCs/>
          <w:color w:val="181818"/>
          <w:szCs w:val="28"/>
        </w:rPr>
      </w:pPr>
    </w:p>
    <w:p w:rsidR="00CA594C" w:rsidRPr="00CB5EFC" w:rsidRDefault="00CA594C" w:rsidP="00CA594C">
      <w:pPr>
        <w:shd w:val="clear" w:color="auto" w:fill="FFFFFF"/>
        <w:spacing w:line="240" w:lineRule="auto"/>
        <w:jc w:val="center"/>
        <w:rPr>
          <w:rFonts w:eastAsia="Times New Roman"/>
          <w:b/>
          <w:bCs/>
          <w:color w:val="181818"/>
          <w:szCs w:val="28"/>
        </w:rPr>
      </w:pPr>
    </w:p>
    <w:p w:rsidR="00CA594C" w:rsidRDefault="00CA594C" w:rsidP="00CA594C">
      <w:pPr>
        <w:spacing w:line="240" w:lineRule="auto"/>
        <w:rPr>
          <w:rFonts w:eastAsia="Calibri"/>
          <w:szCs w:val="28"/>
        </w:rPr>
      </w:pPr>
    </w:p>
    <w:p w:rsidR="006713D2" w:rsidRDefault="006713D2" w:rsidP="00CA594C">
      <w:pPr>
        <w:spacing w:line="240" w:lineRule="auto"/>
        <w:rPr>
          <w:rFonts w:eastAsia="Calibri"/>
          <w:szCs w:val="28"/>
        </w:rPr>
      </w:pPr>
    </w:p>
    <w:p w:rsidR="006713D2" w:rsidRDefault="006713D2" w:rsidP="00CA594C">
      <w:pPr>
        <w:spacing w:line="240" w:lineRule="auto"/>
        <w:rPr>
          <w:rFonts w:eastAsia="Calibri"/>
          <w:szCs w:val="28"/>
        </w:rPr>
      </w:pPr>
    </w:p>
    <w:p w:rsidR="006713D2" w:rsidRDefault="006713D2" w:rsidP="00CA594C">
      <w:pPr>
        <w:spacing w:line="240" w:lineRule="auto"/>
        <w:rPr>
          <w:rFonts w:eastAsia="Calibri"/>
          <w:szCs w:val="28"/>
        </w:rPr>
      </w:pPr>
    </w:p>
    <w:p w:rsidR="006713D2" w:rsidRPr="00A34577" w:rsidRDefault="006713D2" w:rsidP="00CA594C">
      <w:pPr>
        <w:spacing w:line="240" w:lineRule="auto"/>
        <w:rPr>
          <w:rFonts w:eastAsia="Calibri"/>
          <w:szCs w:val="28"/>
        </w:rPr>
      </w:pPr>
    </w:p>
    <w:p w:rsidR="00CA594C" w:rsidRPr="00CB5EFC" w:rsidRDefault="00CA594C" w:rsidP="00CA594C">
      <w:pPr>
        <w:shd w:val="clear" w:color="auto" w:fill="FFFFFF"/>
        <w:spacing w:line="240" w:lineRule="auto"/>
        <w:jc w:val="center"/>
        <w:rPr>
          <w:rFonts w:eastAsia="Times New Roman"/>
          <w:b/>
          <w:bCs/>
          <w:color w:val="181818"/>
          <w:szCs w:val="28"/>
        </w:rPr>
      </w:pPr>
    </w:p>
    <w:p w:rsidR="006713D2" w:rsidRDefault="00CA594C" w:rsidP="006713D2">
      <w:pPr>
        <w:jc w:val="right"/>
      </w:pPr>
      <w:r w:rsidRPr="00A34577">
        <w:rPr>
          <w:rFonts w:eastAsia="Times New Roman"/>
          <w:b/>
          <w:bCs/>
          <w:color w:val="181818"/>
          <w:szCs w:val="28"/>
        </w:rPr>
        <w:t xml:space="preserve">Разработчик: </w:t>
      </w:r>
      <w:proofErr w:type="spellStart"/>
      <w:r w:rsidR="006713D2">
        <w:t>Сырова</w:t>
      </w:r>
      <w:proofErr w:type="spellEnd"/>
      <w:r w:rsidR="006713D2">
        <w:t xml:space="preserve"> Мария Юрьевна,</w:t>
      </w:r>
    </w:p>
    <w:p w:rsidR="006713D2" w:rsidRDefault="006713D2" w:rsidP="006713D2">
      <w:pPr>
        <w:jc w:val="right"/>
      </w:pPr>
      <w:r>
        <w:t>Учитель математики</w:t>
      </w:r>
    </w:p>
    <w:p w:rsidR="00CA594C" w:rsidRPr="00A34577" w:rsidRDefault="00CA594C" w:rsidP="00CA594C">
      <w:pPr>
        <w:shd w:val="clear" w:color="auto" w:fill="FFFFFF"/>
        <w:spacing w:line="240" w:lineRule="auto"/>
        <w:jc w:val="center"/>
        <w:rPr>
          <w:rFonts w:eastAsia="Times New Roman"/>
          <w:b/>
          <w:bCs/>
          <w:color w:val="181818"/>
          <w:szCs w:val="28"/>
        </w:rPr>
      </w:pPr>
    </w:p>
    <w:p w:rsidR="00CA594C" w:rsidRPr="00A34577" w:rsidRDefault="00CA594C" w:rsidP="00CA594C">
      <w:pPr>
        <w:shd w:val="clear" w:color="auto" w:fill="FFFFFF"/>
        <w:spacing w:line="240" w:lineRule="auto"/>
        <w:jc w:val="center"/>
        <w:rPr>
          <w:rFonts w:eastAsia="Times New Roman"/>
          <w:b/>
          <w:bCs/>
          <w:color w:val="181818"/>
          <w:szCs w:val="28"/>
        </w:rPr>
      </w:pPr>
    </w:p>
    <w:p w:rsidR="00CA594C" w:rsidRPr="00CB5EFC" w:rsidRDefault="00CA594C" w:rsidP="00CA594C">
      <w:pPr>
        <w:shd w:val="clear" w:color="auto" w:fill="FFFFFF"/>
        <w:spacing w:line="240" w:lineRule="auto"/>
        <w:jc w:val="center"/>
        <w:rPr>
          <w:rFonts w:eastAsia="Times New Roman"/>
          <w:b/>
          <w:bCs/>
          <w:color w:val="181818"/>
          <w:szCs w:val="28"/>
        </w:rPr>
      </w:pPr>
    </w:p>
    <w:p w:rsidR="00CA594C" w:rsidRPr="00CB5EFC" w:rsidRDefault="00CA594C" w:rsidP="00CA594C">
      <w:pPr>
        <w:shd w:val="clear" w:color="auto" w:fill="FFFFFF"/>
        <w:spacing w:line="240" w:lineRule="auto"/>
        <w:rPr>
          <w:rFonts w:eastAsia="Times New Roman"/>
          <w:b/>
          <w:bCs/>
          <w:color w:val="181818"/>
          <w:szCs w:val="28"/>
        </w:rPr>
      </w:pPr>
    </w:p>
    <w:p w:rsidR="00CA594C" w:rsidRPr="00CB5EFC" w:rsidRDefault="00CA594C" w:rsidP="00CA594C">
      <w:pPr>
        <w:shd w:val="clear" w:color="auto" w:fill="FFFFFF"/>
        <w:spacing w:line="240" w:lineRule="auto"/>
        <w:jc w:val="center"/>
        <w:rPr>
          <w:rFonts w:eastAsia="Times New Roman"/>
          <w:b/>
          <w:bCs/>
          <w:color w:val="181818"/>
          <w:szCs w:val="28"/>
        </w:rPr>
      </w:pPr>
    </w:p>
    <w:p w:rsidR="00CA594C" w:rsidRPr="00CB5EFC" w:rsidRDefault="00CA594C" w:rsidP="00CA594C">
      <w:pPr>
        <w:shd w:val="clear" w:color="auto" w:fill="FFFFFF"/>
        <w:spacing w:line="240" w:lineRule="auto"/>
        <w:jc w:val="center"/>
        <w:rPr>
          <w:rFonts w:eastAsia="Times New Roman"/>
          <w:b/>
          <w:bCs/>
          <w:color w:val="181818"/>
          <w:szCs w:val="28"/>
        </w:rPr>
      </w:pPr>
      <w:r>
        <w:rPr>
          <w:rFonts w:eastAsia="Times New Roman"/>
          <w:b/>
          <w:bCs/>
          <w:color w:val="181818"/>
          <w:szCs w:val="28"/>
        </w:rPr>
        <w:t>П. Молодежный, 2024</w:t>
      </w:r>
      <w:r w:rsidRPr="00CB5EFC">
        <w:rPr>
          <w:rFonts w:eastAsia="Times New Roman"/>
          <w:b/>
          <w:bCs/>
          <w:color w:val="181818"/>
          <w:szCs w:val="28"/>
        </w:rPr>
        <w:t xml:space="preserve"> г.</w:t>
      </w:r>
    </w:p>
    <w:p w:rsidR="00A739F4" w:rsidRDefault="00A739F4" w:rsidP="00203600">
      <w:pPr>
        <w:jc w:val="center"/>
      </w:pPr>
      <w:bookmarkStart w:id="0" w:name="_GoBack"/>
      <w:bookmarkEnd w:id="0"/>
    </w:p>
    <w:p w:rsidR="00203600" w:rsidRDefault="00203600" w:rsidP="00203600">
      <w:pPr>
        <w:ind w:firstLine="284"/>
      </w:pPr>
      <w:r>
        <w:lastRenderedPageBreak/>
        <w:t xml:space="preserve">       Содержание                                                                                            стр.</w:t>
      </w:r>
    </w:p>
    <w:p w:rsidR="00203600" w:rsidRDefault="00203600" w:rsidP="00203600">
      <w:pPr>
        <w:ind w:firstLine="284"/>
      </w:pPr>
      <w:r>
        <w:t>I.</w:t>
      </w:r>
      <w:r>
        <w:tab/>
        <w:t xml:space="preserve">КОМПЛЕКС ОСНОВНЫХ ХАРАКТЕРИСТИК ПРОГРАММЫ                                                                             </w:t>
      </w:r>
    </w:p>
    <w:p w:rsidR="00203600" w:rsidRDefault="00203600" w:rsidP="00203600">
      <w:pPr>
        <w:ind w:firstLine="284"/>
      </w:pPr>
      <w:r>
        <w:t>1.</w:t>
      </w:r>
      <w:r>
        <w:tab/>
        <w:t xml:space="preserve">Пояснительная записка………………………………………………………3    </w:t>
      </w:r>
    </w:p>
    <w:p w:rsidR="00203600" w:rsidRDefault="00203600" w:rsidP="00203600">
      <w:pPr>
        <w:ind w:firstLine="284"/>
      </w:pPr>
      <w:r>
        <w:t>2.</w:t>
      </w:r>
      <w:r>
        <w:tab/>
        <w:t>Учебный п</w:t>
      </w:r>
      <w:r w:rsidR="009E1E8E">
        <w:t>лан……………………………………………….………………</w:t>
      </w:r>
      <w:r w:rsidR="00192608">
        <w:t>....</w:t>
      </w:r>
      <w:r w:rsidR="009E1E8E">
        <w:t>6</w:t>
      </w:r>
    </w:p>
    <w:p w:rsidR="00203600" w:rsidRDefault="00203600" w:rsidP="00203600">
      <w:pPr>
        <w:ind w:firstLine="284"/>
      </w:pPr>
      <w:r>
        <w:t>3.</w:t>
      </w:r>
      <w:r>
        <w:tab/>
        <w:t>Содержание Программы………………………………………………</w:t>
      </w:r>
      <w:r w:rsidR="00192608">
        <w:t>……...6</w:t>
      </w:r>
    </w:p>
    <w:p w:rsidR="00203600" w:rsidRDefault="00203600" w:rsidP="00203600">
      <w:pPr>
        <w:ind w:firstLine="284"/>
      </w:pPr>
      <w:r>
        <w:t>II. КОМПЛЕКС ОРГАНИЗАЦИОННО-ПЕДАГОГИЧЕСКИХ УСЛОВИЙ</w:t>
      </w:r>
    </w:p>
    <w:p w:rsidR="00203600" w:rsidRDefault="00203600" w:rsidP="00203600">
      <w:pPr>
        <w:ind w:firstLine="284"/>
      </w:pPr>
      <w:r>
        <w:t>4.</w:t>
      </w:r>
      <w:r>
        <w:tab/>
        <w:t>Планируемые ре</w:t>
      </w:r>
      <w:r w:rsidR="00192608">
        <w:t>зультаты…………………………………..………………...7</w:t>
      </w:r>
    </w:p>
    <w:p w:rsidR="00203600" w:rsidRDefault="00203600" w:rsidP="00203600">
      <w:pPr>
        <w:ind w:firstLine="284"/>
      </w:pPr>
      <w:r>
        <w:t>5.</w:t>
      </w:r>
      <w:r>
        <w:tab/>
        <w:t>Условия реализаци</w:t>
      </w:r>
      <w:r w:rsidR="00192608">
        <w:t>и Программы…………………………………………..…8</w:t>
      </w:r>
    </w:p>
    <w:p w:rsidR="00203600" w:rsidRDefault="00203600" w:rsidP="00203600">
      <w:pPr>
        <w:ind w:firstLine="284"/>
      </w:pPr>
      <w:r>
        <w:t>6.</w:t>
      </w:r>
      <w:r>
        <w:tab/>
        <w:t>Формы контро</w:t>
      </w:r>
      <w:r w:rsidR="00192608">
        <w:t>ля…………………………………………………………........10</w:t>
      </w:r>
    </w:p>
    <w:p w:rsidR="00203600" w:rsidRDefault="00203600" w:rsidP="00203600">
      <w:pPr>
        <w:ind w:firstLine="284"/>
      </w:pPr>
      <w:r>
        <w:t xml:space="preserve"> 7. Формы подведения итогов реализации программы</w:t>
      </w:r>
      <w:r w:rsidR="00192608">
        <w:t>……………………….….11</w:t>
      </w:r>
    </w:p>
    <w:p w:rsidR="00203600" w:rsidRDefault="00203600" w:rsidP="00203600">
      <w:pPr>
        <w:ind w:firstLine="284"/>
      </w:pPr>
      <w:r>
        <w:t>8. Методически</w:t>
      </w:r>
      <w:r w:rsidR="00192608">
        <w:t>е материалы……………………………………………………...11</w:t>
      </w:r>
    </w:p>
    <w:p w:rsidR="00203600" w:rsidRDefault="00203600" w:rsidP="00203600">
      <w:pPr>
        <w:ind w:firstLine="284"/>
      </w:pPr>
      <w:r>
        <w:t>III.СПИСОК ЛИТЕРАТУРЫ</w:t>
      </w:r>
    </w:p>
    <w:p w:rsidR="00203600" w:rsidRDefault="00203600" w:rsidP="00203600">
      <w:pPr>
        <w:ind w:firstLine="284"/>
      </w:pPr>
      <w:r>
        <w:t>9. Календарный у</w:t>
      </w:r>
      <w:r w:rsidR="00192608">
        <w:t>чебный график………………………………..………………..13</w:t>
      </w:r>
    </w:p>
    <w:p w:rsidR="00203600" w:rsidRDefault="00203600" w:rsidP="00203600">
      <w:pPr>
        <w:ind w:firstLine="284"/>
      </w:pPr>
      <w:r>
        <w:t>10. Список литературы………………………………………….……………</w:t>
      </w:r>
      <w:r w:rsidR="00192608">
        <w:t>….</w:t>
      </w:r>
      <w:r>
        <w:t>.1</w:t>
      </w:r>
      <w:r w:rsidR="00192608">
        <w:t>5</w:t>
      </w:r>
    </w:p>
    <w:p w:rsidR="00203600" w:rsidRDefault="00203600" w:rsidP="00203600">
      <w:pPr>
        <w:ind w:firstLine="284"/>
      </w:pPr>
    </w:p>
    <w:p w:rsidR="00203600" w:rsidRDefault="00203600" w:rsidP="00203600">
      <w:pPr>
        <w:ind w:firstLine="284"/>
      </w:pPr>
    </w:p>
    <w:p w:rsidR="00203600" w:rsidRDefault="00203600" w:rsidP="00203600">
      <w:pPr>
        <w:ind w:firstLine="284"/>
      </w:pPr>
    </w:p>
    <w:p w:rsidR="00203600" w:rsidRDefault="00203600" w:rsidP="00203600">
      <w:pPr>
        <w:ind w:firstLine="284"/>
      </w:pPr>
    </w:p>
    <w:p w:rsidR="00203600" w:rsidRDefault="00203600" w:rsidP="00203600">
      <w:pPr>
        <w:ind w:firstLine="284"/>
      </w:pPr>
    </w:p>
    <w:p w:rsidR="00203600" w:rsidRDefault="00203600" w:rsidP="00203600"/>
    <w:p w:rsidR="00203600" w:rsidRDefault="00203600" w:rsidP="00203600"/>
    <w:p w:rsidR="00203600" w:rsidRDefault="00203600" w:rsidP="00203600"/>
    <w:p w:rsidR="00203600" w:rsidRDefault="00203600" w:rsidP="00203600"/>
    <w:p w:rsidR="00203600" w:rsidRDefault="00203600" w:rsidP="00203600"/>
    <w:p w:rsidR="00203600" w:rsidRDefault="00203600" w:rsidP="00203600"/>
    <w:p w:rsidR="00203600" w:rsidRDefault="00203600" w:rsidP="00203600"/>
    <w:p w:rsidR="00203600" w:rsidRDefault="00203600" w:rsidP="00203600"/>
    <w:p w:rsidR="00203600" w:rsidRDefault="00203600" w:rsidP="00203600"/>
    <w:p w:rsidR="00203600" w:rsidRDefault="00203600" w:rsidP="00203600"/>
    <w:p w:rsidR="00203600" w:rsidRDefault="00203600" w:rsidP="00203600"/>
    <w:p w:rsidR="00203600" w:rsidRDefault="00203600" w:rsidP="00203600">
      <w:r>
        <w:lastRenderedPageBreak/>
        <w:t>I.</w:t>
      </w:r>
      <w:r>
        <w:tab/>
        <w:t>КОМПЛЕКС ОСНОВНЫХ ХАРАКТЕРИСТИК ПРОГРАММЫ</w:t>
      </w:r>
    </w:p>
    <w:p w:rsidR="00203600" w:rsidRDefault="00203600" w:rsidP="00203600"/>
    <w:p w:rsidR="00203600" w:rsidRDefault="00203600" w:rsidP="00203600">
      <w:r>
        <w:t>1.Пояснительная записка</w:t>
      </w:r>
    </w:p>
    <w:p w:rsidR="00203600" w:rsidRDefault="00203600" w:rsidP="00203600">
      <w:r>
        <w:t>Дополнительная общеобразовательная общеразвивающая программа «</w:t>
      </w:r>
      <w:r w:rsidR="006F1801">
        <w:t>Всезнайки</w:t>
      </w:r>
      <w:r>
        <w:t>»</w:t>
      </w:r>
      <w:r w:rsidR="006F1801">
        <w:t xml:space="preserve"> </w:t>
      </w:r>
      <w:r>
        <w:t xml:space="preserve"> естественнонаучной направленности   является модифицированной.</w:t>
      </w:r>
    </w:p>
    <w:p w:rsidR="00203600" w:rsidRDefault="006F1801" w:rsidP="00203600">
      <w:r w:rsidRPr="006F1801">
        <w:t xml:space="preserve">   Общеизвестны слова: «Предмет математики настолько серьезен, что нельзя упускать ни одной возможности сделать изучение его увлекательным». Но в самой «занимательной математике» столько серьезного, способного заинтересовать и увлечь учащегося, что она по своим возможностям в развитии математического мышления может поспорить со многими разделами классической школьной программы.</w:t>
      </w:r>
    </w:p>
    <w:p w:rsidR="006F1801" w:rsidRDefault="006F1801" w:rsidP="006F1801">
      <w:r>
        <w:t xml:space="preserve">   Данная программа для пришкольного лагеря по математике направлена на решение задач внеклассной работы:</w:t>
      </w:r>
    </w:p>
    <w:p w:rsidR="006F1801" w:rsidRDefault="006F1801" w:rsidP="006F1801">
      <w:r>
        <w:t>•</w:t>
      </w:r>
      <w:r>
        <w:tab/>
        <w:t>повысить уровень математического мышления, углубить теоретические знания и развить практические навыки учащихся;</w:t>
      </w:r>
    </w:p>
    <w:p w:rsidR="006F1801" w:rsidRDefault="006F1801" w:rsidP="006F1801">
      <w:r>
        <w:t>•</w:t>
      </w:r>
      <w:r>
        <w:tab/>
        <w:t>способствовать возникновению интереса у большинства учеников, привлечению их в ряды “любителей” математики;</w:t>
      </w:r>
    </w:p>
    <w:p w:rsidR="006F1801" w:rsidRDefault="006F1801" w:rsidP="006F1801">
      <w:r>
        <w:t>•     организовать досу</w:t>
      </w:r>
      <w:r w:rsidR="00902154">
        <w:t xml:space="preserve">г учащихся в свободное от учебы </w:t>
      </w:r>
      <w:r>
        <w:t xml:space="preserve"> каникулярное время.</w:t>
      </w:r>
    </w:p>
    <w:p w:rsidR="006F1801" w:rsidRDefault="006F1801" w:rsidP="006F1801">
      <w:r>
        <w:t xml:space="preserve">   Новизна, актуальность, педагогическая целесообразность данной программы обусловлена тем, в ней предусмотрена посильность нагрузки, нивелирование сложности предмета занимательным содержанием рассматриваемого материала, отличные от школьных уроков методы изложения его</w:t>
      </w:r>
      <w:r w:rsidR="00902154">
        <w:t>.</w:t>
      </w:r>
    </w:p>
    <w:p w:rsidR="006F1801" w:rsidRDefault="006F1801" w:rsidP="006F1801">
      <w:r>
        <w:t xml:space="preserve">   В программе учтено то, что ребята занимаются в лагере после учебного года</w:t>
      </w:r>
      <w:r w:rsidR="00902154">
        <w:t xml:space="preserve">, и </w:t>
      </w:r>
      <w:r>
        <w:t>что будут представлены дети разного школьного возраста.</w:t>
      </w:r>
    </w:p>
    <w:p w:rsidR="006F1801" w:rsidRDefault="006F1801" w:rsidP="006F1801">
      <w:r>
        <w:t xml:space="preserve">   Для устранения этих проблем в неё включен материал расширяющий представление об эстетических возможностях математики, сделан акцент на обучение учащихся искусству применять математические идеи и методы </w:t>
      </w:r>
      <w:proofErr w:type="gramStart"/>
      <w:r>
        <w:t>решения</w:t>
      </w:r>
      <w:proofErr w:type="gramEnd"/>
      <w:r>
        <w:t xml:space="preserve"> практических и теоретических задач без громоздких вычислений, показаны </w:t>
      </w:r>
      <w:r>
        <w:lastRenderedPageBreak/>
        <w:t>приемы выхода из разного рода затруднительных положений, возникающих в повседневной жизни, и даже из тех, в которых использование математики поначалу кажется просто невозможным.</w:t>
      </w:r>
    </w:p>
    <w:p w:rsidR="00203600" w:rsidRDefault="00203600" w:rsidP="00203600">
      <w:r>
        <w:t xml:space="preserve">Программа разработана в соответствии </w:t>
      </w:r>
      <w:proofErr w:type="gramStart"/>
      <w:r>
        <w:t>с</w:t>
      </w:r>
      <w:proofErr w:type="gramEnd"/>
      <w:r>
        <w:t>:</w:t>
      </w:r>
    </w:p>
    <w:p w:rsidR="00203600" w:rsidRDefault="00203600" w:rsidP="00203600">
      <w:r>
        <w:t>- Федеральным Законом от 29.12.2012 г. № 273- ФЗ «Об образовании в РФ»;</w:t>
      </w:r>
    </w:p>
    <w:p w:rsidR="00203600" w:rsidRDefault="00203600" w:rsidP="00203600">
      <w:r>
        <w:t>- Концепцией развития дополнительного образования детей (Распоряжение Правительства РФ от 04.09.2014 года № 1726-р);</w:t>
      </w:r>
    </w:p>
    <w:p w:rsidR="00203600" w:rsidRDefault="00203600" w:rsidP="00203600">
      <w:r>
        <w:t>- Постановлением Главного государственного санитарного врача Российской Федерации от 28 сентября 2020 года № 28</w:t>
      </w:r>
      <w:proofErr w:type="gramStart"/>
      <w:r>
        <w:t xml:space="preserve"> О</w:t>
      </w:r>
      <w:proofErr w:type="gramEnd"/>
      <w:r>
        <w:t>б утверждении санитарных правил СП 2.4.3648-20 "санитарно-эпидемиологические требования к организациям обучения и воспитания, отдыха и оздоровления детей и молодежи";</w:t>
      </w:r>
    </w:p>
    <w:p w:rsidR="00203600" w:rsidRDefault="00203600" w:rsidP="00203600">
      <w:r>
        <w:t xml:space="preserve">- Методическими рекомендациями </w:t>
      </w:r>
      <w:proofErr w:type="spellStart"/>
      <w:r>
        <w:t>МОиНРФ</w:t>
      </w:r>
      <w:proofErr w:type="spellEnd"/>
      <w:r>
        <w:t xml:space="preserve"> по проектированию дополнительных общеразвивающих программ (включая </w:t>
      </w:r>
      <w:proofErr w:type="spellStart"/>
      <w:r>
        <w:t>разноуровневые</w:t>
      </w:r>
      <w:proofErr w:type="spellEnd"/>
      <w:r>
        <w:t xml:space="preserve"> программы) Письмо Министерства образования и науки России от 18.11.2015 г. (№ 09-3242);</w:t>
      </w:r>
    </w:p>
    <w:p w:rsidR="00203600" w:rsidRDefault="00203600" w:rsidP="00203600">
      <w:r>
        <w:t>- Приказ министерства просвещения России от 09.11.2018 года № 196 «Об утверждении Порядка организации и осуществления образовательной деятельности по дополнительным программам».</w:t>
      </w:r>
    </w:p>
    <w:p w:rsidR="00203600" w:rsidRDefault="00203600" w:rsidP="00203600">
      <w:r>
        <w:t xml:space="preserve">     Предлагаемая программа является краткосрочной, реализуется в рамках летней площадки - 18 дней, количество учебных часов по программе - 18, в том числе предусмотрено 5 часов теоретических занятий и 13 часов практических занятий.   Набор в учебную групп</w:t>
      </w:r>
      <w:proofErr w:type="gramStart"/>
      <w:r>
        <w:t>у-</w:t>
      </w:r>
      <w:proofErr w:type="gramEnd"/>
      <w:r>
        <w:t xml:space="preserve"> свободный,  проводится по желанию и интересам детей.  Занятия  осуществляются 6 раз в неделю по 1 часу. Количество учащихся в группе не менее 12 человек. Форма занятий групповая.  Занятия проводятся на базе  МБОУ СОШ </w:t>
      </w:r>
      <w:proofErr w:type="spellStart"/>
      <w:r>
        <w:t>с.п</w:t>
      </w:r>
      <w:proofErr w:type="spellEnd"/>
      <w:r>
        <w:t>. «Поселок Молодежный».</w:t>
      </w:r>
    </w:p>
    <w:p w:rsidR="00203600" w:rsidRDefault="00203600" w:rsidP="00203600">
      <w:r>
        <w:t xml:space="preserve">Продолжительность одного занятия составляет 60 минут. </w:t>
      </w:r>
    </w:p>
    <w:p w:rsidR="00203600" w:rsidRDefault="00203600" w:rsidP="00203600">
      <w:r>
        <w:t xml:space="preserve">Актуальность программы обусловлена тем, что </w:t>
      </w:r>
      <w:r w:rsidR="006F1801">
        <w:t xml:space="preserve">изучение математики </w:t>
      </w:r>
      <w:r>
        <w:t xml:space="preserve">становится одной из важнейших задач общества и образования, поэтому, предлагаемый материал </w:t>
      </w:r>
      <w:r w:rsidR="006F1801">
        <w:t xml:space="preserve"> </w:t>
      </w:r>
      <w:r>
        <w:t xml:space="preserve">восполняет пробелы в изучении </w:t>
      </w:r>
      <w:r w:rsidR="006F1801">
        <w:t xml:space="preserve">математики </w:t>
      </w:r>
      <w:r>
        <w:t xml:space="preserve">в школе, </w:t>
      </w:r>
      <w:r w:rsidR="006F1801">
        <w:t xml:space="preserve"> показывает другую сторону математики, ни как сухую и скучную науку, а как </w:t>
      </w:r>
      <w:r w:rsidR="006F1801">
        <w:lastRenderedPageBreak/>
        <w:t>науку, имеющую большую историю,  имеющую занимательный характер, и доступную каждому ребёнку.</w:t>
      </w:r>
      <w:r w:rsidR="005424AE">
        <w:t xml:space="preserve"> Данная программа </w:t>
      </w:r>
      <w:r>
        <w:t xml:space="preserve"> позволяет расширить кругозор,</w:t>
      </w:r>
      <w:r w:rsidR="005424AE">
        <w:t xml:space="preserve"> </w:t>
      </w:r>
      <w:r>
        <w:t xml:space="preserve"> развить </w:t>
      </w:r>
      <w:r w:rsidR="005424AE">
        <w:t xml:space="preserve"> логическое мышление, </w:t>
      </w:r>
      <w:r>
        <w:t xml:space="preserve">наблюдательность и любознательность, привить любовь </w:t>
      </w:r>
      <w:r w:rsidR="005424AE">
        <w:t>к такому предмету, как математика</w:t>
      </w:r>
      <w:r>
        <w:t xml:space="preserve">. </w:t>
      </w:r>
    </w:p>
    <w:p w:rsidR="00203600" w:rsidRDefault="00203600" w:rsidP="00203600">
      <w:r>
        <w:t>Программа развивает личностные качества: готовность к самостоятельно</w:t>
      </w:r>
      <w:r w:rsidR="005424AE">
        <w:t>му мышлению, инициативность, настойчивость, стремление к успеху, коллективизм</w:t>
      </w:r>
      <w:proofErr w:type="gramStart"/>
      <w:r w:rsidR="005424AE">
        <w:t xml:space="preserve"> </w:t>
      </w:r>
      <w:r>
        <w:t>.</w:t>
      </w:r>
      <w:proofErr w:type="gramEnd"/>
    </w:p>
    <w:p w:rsidR="00203600" w:rsidRDefault="00203600" w:rsidP="00203600">
      <w:r>
        <w:t xml:space="preserve">Программа педагогически целесообразна. </w:t>
      </w:r>
      <w:proofErr w:type="gramStart"/>
      <w:r>
        <w:t>Обучение по</w:t>
      </w:r>
      <w:proofErr w:type="gramEnd"/>
      <w:r>
        <w:t xml:space="preserve"> данной программе: ориентировано  не только на теоретические знания и интеллектуальное развитие ребенка, но и практические способы мышления. Каждый ребенок принимает участие в постановке конкретных целей, принятии решений, практической реализации этих целей, формирует систему собственных универсальных учебных действий. Это способствует созданию атмосферы творческого созидания, активизирует познавательную мотивацию, способствует решению образовательных задач, формированию стремления ребят к самовыражению. </w:t>
      </w:r>
    </w:p>
    <w:p w:rsidR="00203600" w:rsidRDefault="00203600" w:rsidP="00203600">
      <w:r>
        <w:t>В реализации программы важно, какую позицию занимает педагог. Помогает эмоционально доброжелательная творческая атмосфера в объединении, создаваемая под руководством педагога, приверженца гуманистического принципа – «Не навреди!».</w:t>
      </w:r>
    </w:p>
    <w:p w:rsidR="00203600" w:rsidRDefault="00203600" w:rsidP="00203600">
      <w:r>
        <w:t xml:space="preserve">Новизна программы состоит в том, что в ней существенно расширена практическая часть программы, что позволяет повысить интерес обучающихся к </w:t>
      </w:r>
      <w:r w:rsidR="005424AE">
        <w:t>математике, связать школьный предмет с окружающим</w:t>
      </w:r>
      <w:r w:rsidR="009E1E8E">
        <w:t xml:space="preserve"> миром</w:t>
      </w:r>
      <w:r>
        <w:t xml:space="preserve">, к постановкам экспериментов и решению </w:t>
      </w:r>
      <w:r w:rsidR="005424AE">
        <w:t xml:space="preserve">интересных </w:t>
      </w:r>
      <w:r>
        <w:t>логических задач.</w:t>
      </w:r>
    </w:p>
    <w:p w:rsidR="00831164" w:rsidRPr="009E1E8E" w:rsidRDefault="00203600" w:rsidP="00831164">
      <w:pPr>
        <w:rPr>
          <w:i/>
        </w:rPr>
      </w:pPr>
      <w:r w:rsidRPr="009E1E8E">
        <w:rPr>
          <w:i/>
        </w:rPr>
        <w:t xml:space="preserve">ЦЕЛЬ программы: </w:t>
      </w:r>
    </w:p>
    <w:p w:rsidR="00831164" w:rsidRDefault="00831164" w:rsidP="009E1E8E">
      <w:pPr>
        <w:pStyle w:val="a5"/>
        <w:numPr>
          <w:ilvl w:val="0"/>
          <w:numId w:val="4"/>
        </w:numPr>
      </w:pPr>
      <w:r>
        <w:t>создание условий для развития личности ребёнка;</w:t>
      </w:r>
    </w:p>
    <w:p w:rsidR="00831164" w:rsidRDefault="00831164" w:rsidP="009E1E8E">
      <w:pPr>
        <w:pStyle w:val="a5"/>
        <w:numPr>
          <w:ilvl w:val="0"/>
          <w:numId w:val="4"/>
        </w:numPr>
      </w:pPr>
      <w:r>
        <w:t>обеспечение эмоционального благополучия ребёнка;</w:t>
      </w:r>
    </w:p>
    <w:p w:rsidR="00831164" w:rsidRDefault="00831164" w:rsidP="009E1E8E">
      <w:pPr>
        <w:pStyle w:val="a5"/>
        <w:numPr>
          <w:ilvl w:val="0"/>
          <w:numId w:val="4"/>
        </w:numPr>
      </w:pPr>
      <w:r>
        <w:t xml:space="preserve">приобщение </w:t>
      </w:r>
      <w:proofErr w:type="gramStart"/>
      <w:r>
        <w:t>обучающихся</w:t>
      </w:r>
      <w:proofErr w:type="gramEnd"/>
      <w:r>
        <w:t xml:space="preserve"> к общечеловеческим ценностям;</w:t>
      </w:r>
    </w:p>
    <w:p w:rsidR="00831164" w:rsidRDefault="00831164" w:rsidP="009E1E8E">
      <w:pPr>
        <w:pStyle w:val="a5"/>
        <w:numPr>
          <w:ilvl w:val="0"/>
          <w:numId w:val="4"/>
        </w:numPr>
      </w:pPr>
      <w:r w:rsidRPr="00831164">
        <w:t xml:space="preserve">создание условий для </w:t>
      </w:r>
      <w:r>
        <w:t>творческой самореализации личности ребёнка, его интеграции в системе мировой и отечественной культур;</w:t>
      </w:r>
    </w:p>
    <w:p w:rsidR="00203600" w:rsidRPr="009E1E8E" w:rsidRDefault="00831164" w:rsidP="009E1E8E">
      <w:pPr>
        <w:pStyle w:val="a5"/>
        <w:numPr>
          <w:ilvl w:val="0"/>
          <w:numId w:val="4"/>
        </w:numPr>
        <w:rPr>
          <w:i/>
        </w:rPr>
      </w:pPr>
      <w:r>
        <w:lastRenderedPageBreak/>
        <w:t>укрепление психического и физического здоровья детей.</w:t>
      </w:r>
      <w:r w:rsidR="00203600">
        <w:t xml:space="preserve">           </w:t>
      </w:r>
      <w:r w:rsidR="00203600" w:rsidRPr="009E1E8E">
        <w:rPr>
          <w:i/>
        </w:rPr>
        <w:t>Достижение поставленной цели предполагает решение следующих задач:</w:t>
      </w:r>
    </w:p>
    <w:p w:rsidR="00831164" w:rsidRDefault="00831164" w:rsidP="009E1E8E">
      <w:pPr>
        <w:pStyle w:val="a5"/>
        <w:numPr>
          <w:ilvl w:val="0"/>
          <w:numId w:val="6"/>
        </w:numPr>
      </w:pPr>
      <w:r>
        <w:t>создать необходимых условий для оздоровления, отдыха и интеллектуального развития детей;</w:t>
      </w:r>
    </w:p>
    <w:p w:rsidR="00831164" w:rsidRDefault="00831164" w:rsidP="009E1E8E">
      <w:pPr>
        <w:pStyle w:val="a5"/>
        <w:numPr>
          <w:ilvl w:val="0"/>
          <w:numId w:val="6"/>
        </w:numPr>
      </w:pPr>
      <w:r>
        <w:t xml:space="preserve">расширить знания </w:t>
      </w:r>
      <w:proofErr w:type="gramStart"/>
      <w:r>
        <w:t>обучающихся</w:t>
      </w:r>
      <w:proofErr w:type="gramEnd"/>
      <w:r>
        <w:t xml:space="preserve"> через нетрадиционные формы работы;</w:t>
      </w:r>
    </w:p>
    <w:p w:rsidR="00831164" w:rsidRDefault="00831164" w:rsidP="009E1E8E">
      <w:pPr>
        <w:pStyle w:val="a5"/>
        <w:numPr>
          <w:ilvl w:val="0"/>
          <w:numId w:val="6"/>
        </w:numPr>
      </w:pPr>
      <w:r>
        <w:t>расширить кругозор учащихся и развивать интерес к занятиям математикой через решение нестандартных задач;</w:t>
      </w:r>
    </w:p>
    <w:p w:rsidR="00203600" w:rsidRDefault="00203600" w:rsidP="009E1E8E">
      <w:pPr>
        <w:pStyle w:val="a5"/>
        <w:numPr>
          <w:ilvl w:val="0"/>
          <w:numId w:val="6"/>
        </w:numPr>
      </w:pPr>
      <w:r>
        <w:t>сформировать первичные навыки исследовательского поиска, обучить методике поиска, сбора и представления информации;</w:t>
      </w:r>
    </w:p>
    <w:p w:rsidR="00203600" w:rsidRDefault="00203600" w:rsidP="009E1E8E">
      <w:pPr>
        <w:pStyle w:val="a5"/>
        <w:numPr>
          <w:ilvl w:val="0"/>
          <w:numId w:val="6"/>
        </w:numPr>
      </w:pPr>
      <w:r>
        <w:t>развивать креативное мышление и пространственное воображение учащихся;</w:t>
      </w:r>
    </w:p>
    <w:p w:rsidR="00203600" w:rsidRDefault="00203600" w:rsidP="009E1E8E">
      <w:pPr>
        <w:pStyle w:val="a5"/>
        <w:numPr>
          <w:ilvl w:val="0"/>
          <w:numId w:val="6"/>
        </w:numPr>
      </w:pPr>
      <w:r>
        <w:t xml:space="preserve">формировать у учащихся стремление к получению качественного законченного результата </w:t>
      </w:r>
    </w:p>
    <w:p w:rsidR="009E1E8E" w:rsidRDefault="009E1E8E" w:rsidP="00203600">
      <w:pPr>
        <w:rPr>
          <w:b/>
        </w:rPr>
      </w:pPr>
    </w:p>
    <w:p w:rsidR="00203600" w:rsidRDefault="00203600" w:rsidP="00203600">
      <w:pPr>
        <w:rPr>
          <w:b/>
        </w:rPr>
      </w:pPr>
      <w:r w:rsidRPr="00831164">
        <w:rPr>
          <w:b/>
        </w:rPr>
        <w:t>2. Учебный план</w:t>
      </w:r>
    </w:p>
    <w:tbl>
      <w:tblPr>
        <w:tblStyle w:val="a6"/>
        <w:tblW w:w="0" w:type="auto"/>
        <w:tblLook w:val="04A0" w:firstRow="1" w:lastRow="0" w:firstColumn="1" w:lastColumn="0" w:noHBand="0" w:noVBand="1"/>
      </w:tblPr>
      <w:tblGrid>
        <w:gridCol w:w="672"/>
        <w:gridCol w:w="3196"/>
        <w:gridCol w:w="1208"/>
        <w:gridCol w:w="1215"/>
        <w:gridCol w:w="1352"/>
        <w:gridCol w:w="2495"/>
      </w:tblGrid>
      <w:tr w:rsidR="00293008" w:rsidTr="00293008">
        <w:trPr>
          <w:trHeight w:val="480"/>
        </w:trPr>
        <w:tc>
          <w:tcPr>
            <w:tcW w:w="675" w:type="dxa"/>
            <w:vMerge w:val="restart"/>
          </w:tcPr>
          <w:p w:rsidR="00293008" w:rsidRDefault="00293008" w:rsidP="00293008">
            <w:pPr>
              <w:ind w:firstLine="142"/>
            </w:pPr>
            <w:r>
              <w:t>№</w:t>
            </w:r>
          </w:p>
          <w:p w:rsidR="00293008" w:rsidRDefault="00293008" w:rsidP="005C7155">
            <w:pPr>
              <w:ind w:firstLine="0"/>
              <w:rPr>
                <w:b/>
              </w:rPr>
            </w:pPr>
            <w:proofErr w:type="gramStart"/>
            <w:r>
              <w:t>п</w:t>
            </w:r>
            <w:proofErr w:type="gramEnd"/>
            <w:r>
              <w:t>/п</w:t>
            </w:r>
          </w:p>
        </w:tc>
        <w:tc>
          <w:tcPr>
            <w:tcW w:w="3261" w:type="dxa"/>
            <w:vMerge w:val="restart"/>
          </w:tcPr>
          <w:p w:rsidR="00293008" w:rsidRDefault="00293008" w:rsidP="00203600">
            <w:pPr>
              <w:ind w:firstLine="0"/>
              <w:rPr>
                <w:b/>
              </w:rPr>
            </w:pPr>
            <w:r>
              <w:t xml:space="preserve">Название модуля    </w:t>
            </w:r>
          </w:p>
        </w:tc>
        <w:tc>
          <w:tcPr>
            <w:tcW w:w="3667" w:type="dxa"/>
            <w:gridSpan w:val="3"/>
          </w:tcPr>
          <w:p w:rsidR="00293008" w:rsidRDefault="00293008" w:rsidP="00203600">
            <w:pPr>
              <w:ind w:firstLine="0"/>
              <w:rPr>
                <w:b/>
              </w:rPr>
            </w:pPr>
            <w:r>
              <w:t>Количество часов</w:t>
            </w:r>
          </w:p>
        </w:tc>
        <w:tc>
          <w:tcPr>
            <w:tcW w:w="2535" w:type="dxa"/>
            <w:vMerge w:val="restart"/>
          </w:tcPr>
          <w:p w:rsidR="00293008" w:rsidRDefault="00293008" w:rsidP="00203600">
            <w:pPr>
              <w:ind w:firstLine="0"/>
              <w:rPr>
                <w:b/>
              </w:rPr>
            </w:pPr>
            <w:r>
              <w:t>Форма контроля</w:t>
            </w:r>
          </w:p>
        </w:tc>
      </w:tr>
      <w:tr w:rsidR="00293008" w:rsidTr="00D36313">
        <w:trPr>
          <w:trHeight w:val="480"/>
        </w:trPr>
        <w:tc>
          <w:tcPr>
            <w:tcW w:w="675" w:type="dxa"/>
            <w:vMerge/>
          </w:tcPr>
          <w:p w:rsidR="00293008" w:rsidRDefault="00293008" w:rsidP="005C7155">
            <w:pPr>
              <w:ind w:firstLine="284"/>
            </w:pPr>
          </w:p>
        </w:tc>
        <w:tc>
          <w:tcPr>
            <w:tcW w:w="3261" w:type="dxa"/>
            <w:vMerge/>
          </w:tcPr>
          <w:p w:rsidR="00293008" w:rsidRDefault="00293008" w:rsidP="00203600">
            <w:pPr>
              <w:ind w:firstLine="0"/>
            </w:pPr>
          </w:p>
        </w:tc>
        <w:tc>
          <w:tcPr>
            <w:tcW w:w="1222" w:type="dxa"/>
          </w:tcPr>
          <w:p w:rsidR="00293008" w:rsidRDefault="00293008" w:rsidP="00203600">
            <w:pPr>
              <w:ind w:firstLine="0"/>
              <w:rPr>
                <w:b/>
              </w:rPr>
            </w:pPr>
            <w:r>
              <w:t>Всего</w:t>
            </w:r>
          </w:p>
        </w:tc>
        <w:tc>
          <w:tcPr>
            <w:tcW w:w="1222" w:type="dxa"/>
          </w:tcPr>
          <w:p w:rsidR="00293008" w:rsidRDefault="00293008" w:rsidP="00203600">
            <w:pPr>
              <w:ind w:firstLine="0"/>
              <w:rPr>
                <w:b/>
              </w:rPr>
            </w:pPr>
            <w:r>
              <w:t>Теория</w:t>
            </w:r>
          </w:p>
        </w:tc>
        <w:tc>
          <w:tcPr>
            <w:tcW w:w="1223" w:type="dxa"/>
          </w:tcPr>
          <w:p w:rsidR="00293008" w:rsidRDefault="00293008" w:rsidP="00203600">
            <w:pPr>
              <w:ind w:firstLine="0"/>
              <w:rPr>
                <w:b/>
              </w:rPr>
            </w:pPr>
            <w:r>
              <w:t>Практика</w:t>
            </w:r>
          </w:p>
        </w:tc>
        <w:tc>
          <w:tcPr>
            <w:tcW w:w="2535" w:type="dxa"/>
            <w:vMerge/>
          </w:tcPr>
          <w:p w:rsidR="00293008" w:rsidRDefault="00293008" w:rsidP="00203600">
            <w:pPr>
              <w:ind w:firstLine="0"/>
            </w:pPr>
          </w:p>
        </w:tc>
      </w:tr>
      <w:tr w:rsidR="00293008" w:rsidTr="00D36313">
        <w:tc>
          <w:tcPr>
            <w:tcW w:w="675" w:type="dxa"/>
          </w:tcPr>
          <w:p w:rsidR="00293008" w:rsidRPr="000C1BC9" w:rsidRDefault="000C1BC9" w:rsidP="00203600">
            <w:pPr>
              <w:ind w:firstLine="0"/>
            </w:pPr>
            <w:r w:rsidRPr="000C1BC9">
              <w:t>1</w:t>
            </w:r>
          </w:p>
        </w:tc>
        <w:tc>
          <w:tcPr>
            <w:tcW w:w="3261" w:type="dxa"/>
          </w:tcPr>
          <w:p w:rsidR="00293008" w:rsidRPr="000C1BC9" w:rsidRDefault="000C1BC9" w:rsidP="00203600">
            <w:pPr>
              <w:ind w:firstLine="0"/>
            </w:pPr>
            <w:r>
              <w:t>«Всезнайки»</w:t>
            </w:r>
          </w:p>
        </w:tc>
        <w:tc>
          <w:tcPr>
            <w:tcW w:w="1222" w:type="dxa"/>
          </w:tcPr>
          <w:p w:rsidR="00293008" w:rsidRPr="000C1BC9" w:rsidRDefault="000C1BC9" w:rsidP="00203600">
            <w:pPr>
              <w:ind w:firstLine="0"/>
            </w:pPr>
            <w:r>
              <w:t>18</w:t>
            </w:r>
          </w:p>
        </w:tc>
        <w:tc>
          <w:tcPr>
            <w:tcW w:w="1222" w:type="dxa"/>
          </w:tcPr>
          <w:p w:rsidR="00293008" w:rsidRPr="000C1BC9" w:rsidRDefault="000C1BC9" w:rsidP="00203600">
            <w:pPr>
              <w:ind w:firstLine="0"/>
            </w:pPr>
            <w:r>
              <w:t>5</w:t>
            </w:r>
          </w:p>
        </w:tc>
        <w:tc>
          <w:tcPr>
            <w:tcW w:w="1223" w:type="dxa"/>
          </w:tcPr>
          <w:p w:rsidR="00293008" w:rsidRPr="000C1BC9" w:rsidRDefault="000C1BC9" w:rsidP="00203600">
            <w:pPr>
              <w:ind w:firstLine="0"/>
            </w:pPr>
            <w:r>
              <w:t>13</w:t>
            </w:r>
          </w:p>
        </w:tc>
        <w:tc>
          <w:tcPr>
            <w:tcW w:w="2535" w:type="dxa"/>
          </w:tcPr>
          <w:p w:rsidR="00293008" w:rsidRPr="000C1BC9" w:rsidRDefault="000C1BC9" w:rsidP="000C1BC9">
            <w:pPr>
              <w:ind w:firstLine="0"/>
            </w:pPr>
            <w:r>
              <w:t>Творческий проект.</w:t>
            </w:r>
          </w:p>
        </w:tc>
      </w:tr>
      <w:tr w:rsidR="00293008" w:rsidTr="00D36313">
        <w:tc>
          <w:tcPr>
            <w:tcW w:w="675" w:type="dxa"/>
          </w:tcPr>
          <w:p w:rsidR="00293008" w:rsidRPr="000C1BC9" w:rsidRDefault="00293008" w:rsidP="00203600">
            <w:pPr>
              <w:ind w:firstLine="0"/>
            </w:pPr>
          </w:p>
        </w:tc>
        <w:tc>
          <w:tcPr>
            <w:tcW w:w="3261" w:type="dxa"/>
          </w:tcPr>
          <w:p w:rsidR="00293008" w:rsidRPr="000C1BC9" w:rsidRDefault="000C1BC9" w:rsidP="00203600">
            <w:pPr>
              <w:ind w:firstLine="0"/>
              <w:rPr>
                <w:b/>
              </w:rPr>
            </w:pPr>
            <w:r w:rsidRPr="000C1BC9">
              <w:rPr>
                <w:b/>
              </w:rPr>
              <w:t>Итого</w:t>
            </w:r>
            <w:r>
              <w:rPr>
                <w:b/>
              </w:rPr>
              <w:t>:</w:t>
            </w:r>
          </w:p>
        </w:tc>
        <w:tc>
          <w:tcPr>
            <w:tcW w:w="1222" w:type="dxa"/>
          </w:tcPr>
          <w:p w:rsidR="00293008" w:rsidRPr="000C1BC9" w:rsidRDefault="000C1BC9" w:rsidP="00203600">
            <w:pPr>
              <w:ind w:firstLine="0"/>
            </w:pPr>
            <w:r>
              <w:t>18</w:t>
            </w:r>
          </w:p>
        </w:tc>
        <w:tc>
          <w:tcPr>
            <w:tcW w:w="1222" w:type="dxa"/>
          </w:tcPr>
          <w:p w:rsidR="00293008" w:rsidRPr="000C1BC9" w:rsidRDefault="000C1BC9" w:rsidP="00203600">
            <w:pPr>
              <w:ind w:firstLine="0"/>
            </w:pPr>
            <w:r>
              <w:t>5</w:t>
            </w:r>
          </w:p>
        </w:tc>
        <w:tc>
          <w:tcPr>
            <w:tcW w:w="1223" w:type="dxa"/>
          </w:tcPr>
          <w:p w:rsidR="00293008" w:rsidRPr="000C1BC9" w:rsidRDefault="000C1BC9" w:rsidP="00203600">
            <w:pPr>
              <w:ind w:firstLine="0"/>
            </w:pPr>
            <w:r>
              <w:t>13</w:t>
            </w:r>
          </w:p>
        </w:tc>
        <w:tc>
          <w:tcPr>
            <w:tcW w:w="2535" w:type="dxa"/>
          </w:tcPr>
          <w:p w:rsidR="00293008" w:rsidRPr="000C1BC9" w:rsidRDefault="00293008" w:rsidP="00203600">
            <w:pPr>
              <w:ind w:firstLine="0"/>
            </w:pPr>
          </w:p>
        </w:tc>
      </w:tr>
    </w:tbl>
    <w:p w:rsidR="00203600" w:rsidRDefault="00203600" w:rsidP="000C1BC9">
      <w:pPr>
        <w:ind w:firstLine="0"/>
      </w:pPr>
    </w:p>
    <w:p w:rsidR="00203600" w:rsidRPr="000C1BC9" w:rsidRDefault="00203600" w:rsidP="000C1BC9">
      <w:pPr>
        <w:ind w:firstLine="0"/>
        <w:rPr>
          <w:b/>
        </w:rPr>
      </w:pPr>
      <w:r w:rsidRPr="000C1BC9">
        <w:rPr>
          <w:b/>
        </w:rPr>
        <w:t xml:space="preserve">    3. Содержание программы</w:t>
      </w:r>
    </w:p>
    <w:p w:rsidR="007D6EF5" w:rsidRDefault="007D6EF5" w:rsidP="007D6EF5">
      <w:r>
        <w:t>Вводное занятие. Знакомство с содержанием предмета.</w:t>
      </w:r>
    </w:p>
    <w:p w:rsidR="007D6EF5" w:rsidRDefault="007D6EF5" w:rsidP="007D6EF5">
      <w:r>
        <w:t>Конструирование из Т.</w:t>
      </w:r>
    </w:p>
    <w:p w:rsidR="007D6EF5" w:rsidRDefault="007D6EF5" w:rsidP="007D6EF5">
      <w:r>
        <w:t>Разрезание и складывание фигур. Пентамино.</w:t>
      </w:r>
    </w:p>
    <w:p w:rsidR="007D6EF5" w:rsidRDefault="007D6EF5" w:rsidP="007D6EF5">
      <w:proofErr w:type="spellStart"/>
      <w:r>
        <w:t>Флексагон</w:t>
      </w:r>
      <w:proofErr w:type="spellEnd"/>
      <w:r>
        <w:t>.</w:t>
      </w:r>
    </w:p>
    <w:p w:rsidR="007D6EF5" w:rsidRDefault="007D6EF5" w:rsidP="007D6EF5">
      <w:r>
        <w:t>Правильные многогранники.</w:t>
      </w:r>
    </w:p>
    <w:p w:rsidR="007D6EF5" w:rsidRDefault="007D6EF5" w:rsidP="007D6EF5">
      <w:r>
        <w:t xml:space="preserve">Геометрические головоломки. </w:t>
      </w:r>
      <w:proofErr w:type="spellStart"/>
      <w:r>
        <w:t>Танграм</w:t>
      </w:r>
      <w:proofErr w:type="spellEnd"/>
      <w:r>
        <w:t xml:space="preserve">. </w:t>
      </w:r>
      <w:proofErr w:type="spellStart"/>
      <w:r>
        <w:t>Стомахион</w:t>
      </w:r>
      <w:proofErr w:type="spellEnd"/>
      <w:r>
        <w:t xml:space="preserve">. </w:t>
      </w:r>
    </w:p>
    <w:p w:rsidR="007D6EF5" w:rsidRDefault="007D6EF5" w:rsidP="007D6EF5">
      <w:r>
        <w:t>Топологические опыты.</w:t>
      </w:r>
    </w:p>
    <w:p w:rsidR="007D6EF5" w:rsidRDefault="007D6EF5" w:rsidP="007D6EF5">
      <w:r>
        <w:lastRenderedPageBreak/>
        <w:t>Задачи со спичками.</w:t>
      </w:r>
    </w:p>
    <w:p w:rsidR="007D6EF5" w:rsidRDefault="007D6EF5" w:rsidP="007D6EF5">
      <w:r>
        <w:t>Задачи, головоломки, игры.</w:t>
      </w:r>
    </w:p>
    <w:p w:rsidR="00203600" w:rsidRDefault="007D6EF5" w:rsidP="007D6EF5">
      <w:r>
        <w:t>Презентация проектов.</w:t>
      </w:r>
      <w:r w:rsidR="00203600">
        <w:t xml:space="preserve"> </w:t>
      </w:r>
    </w:p>
    <w:p w:rsidR="00203600" w:rsidRDefault="00203600" w:rsidP="00203600"/>
    <w:p w:rsidR="00203600" w:rsidRDefault="00203600" w:rsidP="00203600">
      <w:r>
        <w:t>II.КОМПЛЕКС ОРГАНИЗАЦИОННО-ПЕДАГОГИЧЕСКИХ УСЛОВИЙ</w:t>
      </w:r>
    </w:p>
    <w:p w:rsidR="00203600" w:rsidRPr="00192608" w:rsidRDefault="00203600" w:rsidP="00203600">
      <w:pPr>
        <w:rPr>
          <w:b/>
        </w:rPr>
      </w:pPr>
      <w:r w:rsidRPr="00192608">
        <w:rPr>
          <w:b/>
        </w:rPr>
        <w:t>4. Планируемые результаты реализации программы.</w:t>
      </w:r>
    </w:p>
    <w:p w:rsidR="00203600" w:rsidRDefault="00203600" w:rsidP="00203600">
      <w:r>
        <w:t xml:space="preserve">Каждый ребенок может приобрести следующие знания: </w:t>
      </w:r>
    </w:p>
    <w:p w:rsidR="003715F4" w:rsidRDefault="003715F4" w:rsidP="003715F4">
      <w:pPr>
        <w:pStyle w:val="a5"/>
        <w:numPr>
          <w:ilvl w:val="0"/>
          <w:numId w:val="8"/>
        </w:numPr>
      </w:pPr>
      <w:r>
        <w:t>о некоторых геометрических объектах и их свойствах,</w:t>
      </w:r>
    </w:p>
    <w:p w:rsidR="003715F4" w:rsidRDefault="003715F4" w:rsidP="003715F4">
      <w:pPr>
        <w:pStyle w:val="a5"/>
        <w:numPr>
          <w:ilvl w:val="0"/>
          <w:numId w:val="8"/>
        </w:numPr>
      </w:pPr>
      <w:r>
        <w:t xml:space="preserve">о первоначальных </w:t>
      </w:r>
      <w:proofErr w:type="gramStart"/>
      <w:r>
        <w:t>сведениях</w:t>
      </w:r>
      <w:proofErr w:type="gramEnd"/>
      <w:r>
        <w:t xml:space="preserve"> о плоских фигурах, объёмных телах,</w:t>
      </w:r>
    </w:p>
    <w:p w:rsidR="003715F4" w:rsidRDefault="003715F4" w:rsidP="003715F4">
      <w:pPr>
        <w:pStyle w:val="a5"/>
        <w:numPr>
          <w:ilvl w:val="0"/>
          <w:numId w:val="8"/>
        </w:numPr>
      </w:pPr>
      <w:r>
        <w:t>о том, как использовать геометрический язык для описания предметов окружающего мира,</w:t>
      </w:r>
    </w:p>
    <w:p w:rsidR="003715F4" w:rsidRDefault="003715F4" w:rsidP="003715F4">
      <w:pPr>
        <w:pStyle w:val="a5"/>
        <w:numPr>
          <w:ilvl w:val="0"/>
          <w:numId w:val="8"/>
        </w:numPr>
      </w:pPr>
      <w:r>
        <w:t>о том, как проводить несложные рассуждения и обоснования в процессе решения задач, предусмотренных содержанием курса.</w:t>
      </w:r>
    </w:p>
    <w:p w:rsidR="00203600" w:rsidRDefault="00203600" w:rsidP="00203600">
      <w:r>
        <w:t xml:space="preserve">К концу обучения ожидается овладение детьми следующими умениями: </w:t>
      </w:r>
    </w:p>
    <w:p w:rsidR="00203600" w:rsidRDefault="00EB33AE" w:rsidP="00EB33AE">
      <w:pPr>
        <w:pStyle w:val="a5"/>
        <w:numPr>
          <w:ilvl w:val="0"/>
          <w:numId w:val="9"/>
        </w:numPr>
      </w:pPr>
      <w:r>
        <w:t>уметь выполнять модели геометрических фигур из бумаг, из счётных палочек и пластилина,</w:t>
      </w:r>
    </w:p>
    <w:p w:rsidR="00EB33AE" w:rsidRDefault="00EB33AE" w:rsidP="00EB33AE">
      <w:pPr>
        <w:pStyle w:val="a5"/>
        <w:numPr>
          <w:ilvl w:val="0"/>
          <w:numId w:val="9"/>
        </w:numPr>
      </w:pPr>
      <w:r>
        <w:t>пользоваться геометрическим языком, для описания окружающего мира,</w:t>
      </w:r>
    </w:p>
    <w:p w:rsidR="00EB33AE" w:rsidRDefault="00EB33AE" w:rsidP="00EB33AE">
      <w:pPr>
        <w:pStyle w:val="a5"/>
        <w:numPr>
          <w:ilvl w:val="0"/>
          <w:numId w:val="9"/>
        </w:numPr>
      </w:pPr>
      <w:r>
        <w:t>распознавать геометрические фигуры,</w:t>
      </w:r>
    </w:p>
    <w:p w:rsidR="00EB33AE" w:rsidRDefault="00EB33AE" w:rsidP="00EB33AE">
      <w:pPr>
        <w:pStyle w:val="a5"/>
        <w:numPr>
          <w:ilvl w:val="0"/>
          <w:numId w:val="9"/>
        </w:numPr>
      </w:pPr>
      <w:r>
        <w:t>решать известные геометрические головоломки,</w:t>
      </w:r>
    </w:p>
    <w:p w:rsidR="00EB33AE" w:rsidRDefault="00EB33AE" w:rsidP="00EB33AE">
      <w:pPr>
        <w:pStyle w:val="a5"/>
        <w:numPr>
          <w:ilvl w:val="0"/>
          <w:numId w:val="9"/>
        </w:numPr>
      </w:pPr>
      <w:r>
        <w:t>проводить топологические опыты.</w:t>
      </w:r>
    </w:p>
    <w:p w:rsidR="00203600" w:rsidRDefault="00203600" w:rsidP="00EB33AE">
      <w:pPr>
        <w:pStyle w:val="a5"/>
        <w:numPr>
          <w:ilvl w:val="0"/>
          <w:numId w:val="9"/>
        </w:numPr>
      </w:pPr>
      <w:r>
        <w:t>Реализовать творческие и</w:t>
      </w:r>
      <w:r w:rsidR="00EB33AE">
        <w:t xml:space="preserve"> исследовательские мини-проекты</w:t>
      </w:r>
      <w:r>
        <w:t xml:space="preserve">. </w:t>
      </w:r>
    </w:p>
    <w:p w:rsidR="00F604FA" w:rsidRDefault="00203600" w:rsidP="00F604FA">
      <w:r>
        <w:t xml:space="preserve">К концу обучения дети должны понимать: </w:t>
      </w:r>
    </w:p>
    <w:p w:rsidR="00F604FA" w:rsidRDefault="00F604FA" w:rsidP="00F604FA">
      <w:pPr>
        <w:pStyle w:val="a5"/>
        <w:numPr>
          <w:ilvl w:val="0"/>
          <w:numId w:val="7"/>
        </w:numPr>
      </w:pPr>
      <w:r>
        <w:t>что геометрические формы являются идеализированными образами реальных объектов;</w:t>
      </w:r>
    </w:p>
    <w:p w:rsidR="00EB33AE" w:rsidRDefault="00EB33AE" w:rsidP="00F604FA">
      <w:pPr>
        <w:pStyle w:val="a5"/>
        <w:numPr>
          <w:ilvl w:val="0"/>
          <w:numId w:val="7"/>
        </w:numPr>
      </w:pPr>
      <w:r>
        <w:t>что математика является отображением окружающего мира.</w:t>
      </w:r>
    </w:p>
    <w:p w:rsidR="00192608" w:rsidRDefault="00192608" w:rsidP="00F604FA"/>
    <w:p w:rsidR="00192608" w:rsidRDefault="00192608" w:rsidP="00F604FA"/>
    <w:p w:rsidR="00192608" w:rsidRDefault="00192608" w:rsidP="00F604FA"/>
    <w:p w:rsidR="00192608" w:rsidRDefault="00192608" w:rsidP="00F604FA"/>
    <w:p w:rsidR="00203600" w:rsidRPr="00192608" w:rsidRDefault="00203600" w:rsidP="00F604FA">
      <w:pPr>
        <w:rPr>
          <w:b/>
        </w:rPr>
      </w:pPr>
      <w:r w:rsidRPr="00192608">
        <w:rPr>
          <w:b/>
        </w:rPr>
        <w:lastRenderedPageBreak/>
        <w:t>5. Условия реализации программы.</w:t>
      </w:r>
    </w:p>
    <w:p w:rsidR="00203600" w:rsidRDefault="00203600" w:rsidP="00203600">
      <w:r>
        <w:t>Данная программа может быть реализована при взаимодействии следующих составляющих её обеспечения:</w:t>
      </w:r>
    </w:p>
    <w:p w:rsidR="00203600" w:rsidRDefault="00203600" w:rsidP="00203600">
      <w:r>
        <w:t>Учебное помещение, соответствующее требованиям санитарных норм и правил, утвержденных Постановлением Главного государственного санитарного врача Российской Федерации от 28 сентября 2020 года № 28</w:t>
      </w:r>
      <w:proofErr w:type="gramStart"/>
      <w:r>
        <w:t xml:space="preserve"> О</w:t>
      </w:r>
      <w:proofErr w:type="gramEnd"/>
      <w:r>
        <w:t xml:space="preserve">б утверждении санитарных правил СП 2.4.3648-20 "санитарно-эпидемиологические требования к организациям обучения и воспитания, отдыха и оздоровления детей и молодежи".  Кабинет оборудован столами и стульями в соответствии с государственными стандартами. При организации занятий соблюдаются гигиенические критерии допустимых условий и видов работ для ведения образовательного процесса. В кабинете  не менее 12 посадочных мест. Кабинет оборудован раковиной для мытья рук с подводкой горячей и холодной воды, укомплектован медицинской аптечкой для оказания доврачебной помощи. </w:t>
      </w:r>
    </w:p>
    <w:p w:rsidR="00203600" w:rsidRDefault="00203600" w:rsidP="00203600">
      <w:r>
        <w:t>Материально-техническое обеспечение:</w:t>
      </w:r>
    </w:p>
    <w:p w:rsidR="00203600" w:rsidRDefault="00203600" w:rsidP="00203600">
      <w:r>
        <w:t xml:space="preserve">- Набор школьной универсальной мебели </w:t>
      </w:r>
      <w:r w:rsidR="009152E5">
        <w:t>-10</w:t>
      </w:r>
      <w:r>
        <w:t>;</w:t>
      </w:r>
    </w:p>
    <w:p w:rsidR="00203600" w:rsidRDefault="00203600" w:rsidP="00203600">
      <w:r>
        <w:t>- Компьютерный стол – 1;</w:t>
      </w:r>
    </w:p>
    <w:p w:rsidR="00203600" w:rsidRDefault="00203600" w:rsidP="00203600">
      <w:r>
        <w:t>- Ст</w:t>
      </w:r>
      <w:r w:rsidR="009152E5">
        <w:t>улья -20</w:t>
      </w:r>
      <w:r>
        <w:t>;</w:t>
      </w:r>
    </w:p>
    <w:p w:rsidR="00203600" w:rsidRDefault="00203600" w:rsidP="00203600">
      <w:r>
        <w:t>- Рабочий стол преподавателя -1;</w:t>
      </w:r>
    </w:p>
    <w:p w:rsidR="00203600" w:rsidRDefault="00203600" w:rsidP="00203600">
      <w:r>
        <w:t>- Стул полумягкий  -1;</w:t>
      </w:r>
    </w:p>
    <w:p w:rsidR="00203600" w:rsidRDefault="00203600" w:rsidP="00203600">
      <w:r>
        <w:t>- Школьная доска -1;</w:t>
      </w:r>
    </w:p>
    <w:p w:rsidR="00203600" w:rsidRDefault="00203600" w:rsidP="00203600">
      <w:r>
        <w:t>- Интерактивная доска -1;</w:t>
      </w:r>
    </w:p>
    <w:p w:rsidR="00203600" w:rsidRDefault="00203600" w:rsidP="00203600">
      <w:r>
        <w:t>- Мультимедийный проектор -1;</w:t>
      </w:r>
    </w:p>
    <w:p w:rsidR="00203600" w:rsidRDefault="00203600" w:rsidP="00203600">
      <w:r>
        <w:t>- Компьютер (моноблок)  -1;</w:t>
      </w:r>
    </w:p>
    <w:p w:rsidR="00203600" w:rsidRDefault="00203600" w:rsidP="00203600">
      <w:r>
        <w:t>- Принтер лазерный – 1;</w:t>
      </w:r>
    </w:p>
    <w:p w:rsidR="00203600" w:rsidRDefault="00203600" w:rsidP="00203600">
      <w:r>
        <w:t>- Точка доступа – 1;</w:t>
      </w:r>
    </w:p>
    <w:p w:rsidR="00F604FA" w:rsidRDefault="00F604FA" w:rsidP="00203600">
      <w:r>
        <w:t xml:space="preserve">- ножницы, краски, картон, бумага, счётные палочки, </w:t>
      </w:r>
      <w:proofErr w:type="spellStart"/>
      <w:r>
        <w:t>пластелин</w:t>
      </w:r>
      <w:proofErr w:type="spellEnd"/>
      <w:r>
        <w:t>.</w:t>
      </w:r>
    </w:p>
    <w:p w:rsidR="00203600" w:rsidRDefault="00203600" w:rsidP="00203600">
      <w:r>
        <w:t xml:space="preserve">         Кадровое обеспечение: </w:t>
      </w:r>
    </w:p>
    <w:p w:rsidR="00203600" w:rsidRDefault="00203600" w:rsidP="00203600">
      <w:r>
        <w:t xml:space="preserve">Педагог, педагог – </w:t>
      </w:r>
      <w:r w:rsidR="00831164">
        <w:t>воспитатель</w:t>
      </w:r>
      <w:r>
        <w:t>, учащиеся.</w:t>
      </w:r>
    </w:p>
    <w:p w:rsidR="00203600" w:rsidRDefault="00203600" w:rsidP="00203600">
      <w:r>
        <w:t xml:space="preserve">         Методическое и дидактическое обеспечение: </w:t>
      </w:r>
    </w:p>
    <w:p w:rsidR="00203600" w:rsidRDefault="00203600" w:rsidP="00203600">
      <w:r>
        <w:lastRenderedPageBreak/>
        <w:t>-методическая разработка календарн</w:t>
      </w:r>
      <w:proofErr w:type="gramStart"/>
      <w:r>
        <w:t>о-</w:t>
      </w:r>
      <w:proofErr w:type="gramEnd"/>
      <w:r>
        <w:t xml:space="preserve"> тематического планирования занятий; </w:t>
      </w:r>
    </w:p>
    <w:p w:rsidR="00203600" w:rsidRDefault="00203600" w:rsidP="00203600">
      <w:r>
        <w:t xml:space="preserve">-методические указания и рекомендации к практическим занятиям; </w:t>
      </w:r>
    </w:p>
    <w:p w:rsidR="00203600" w:rsidRDefault="00203600" w:rsidP="00203600">
      <w:r>
        <w:t xml:space="preserve">-литература, предусмотренная программой;  </w:t>
      </w:r>
    </w:p>
    <w:p w:rsidR="00203600" w:rsidRDefault="00203600" w:rsidP="00203600">
      <w:r>
        <w:t>-электронные, мультимедийные источники;</w:t>
      </w:r>
    </w:p>
    <w:p w:rsidR="00203600" w:rsidRDefault="00203600" w:rsidP="00203600">
      <w:r>
        <w:t>-пакет наглядных пособий;</w:t>
      </w:r>
    </w:p>
    <w:p w:rsidR="00203600" w:rsidRDefault="00203600" w:rsidP="00203600">
      <w:r>
        <w:t>-инструктажи по  технике   безопасности и соблюдению санитарн</w:t>
      </w:r>
      <w:proofErr w:type="gramStart"/>
      <w:r>
        <w:t>о-</w:t>
      </w:r>
      <w:proofErr w:type="gramEnd"/>
      <w:r>
        <w:t xml:space="preserve"> гигиенических правил;</w:t>
      </w:r>
    </w:p>
    <w:p w:rsidR="00203600" w:rsidRDefault="00203600" w:rsidP="00203600">
      <w:r>
        <w:t>-развивающие и диагностические процедуры: тестовые задания, викторины;</w:t>
      </w:r>
    </w:p>
    <w:p w:rsidR="00203600" w:rsidRDefault="00203600" w:rsidP="00203600">
      <w:r>
        <w:t>-дидактические материалы</w:t>
      </w:r>
    </w:p>
    <w:p w:rsidR="00203600" w:rsidRDefault="00203600" w:rsidP="00203600">
      <w:r>
        <w:t xml:space="preserve">Программой предусмотрены групповая и индивидуальная формы работы: </w:t>
      </w:r>
    </w:p>
    <w:p w:rsidR="00203600" w:rsidRDefault="00203600" w:rsidP="00203600">
      <w:r>
        <w:t>Теоретический блок: беседа, рассказ.</w:t>
      </w:r>
    </w:p>
    <w:p w:rsidR="00203600" w:rsidRDefault="00203600" w:rsidP="00203600">
      <w:r>
        <w:t xml:space="preserve">Практический блок: экскурсии, наблюдения в природе, </w:t>
      </w:r>
      <w:r w:rsidR="00831164">
        <w:t>логические</w:t>
      </w:r>
      <w:r>
        <w:t xml:space="preserve"> игры, организация выставок, участие в конкурсах.</w:t>
      </w:r>
    </w:p>
    <w:p w:rsidR="00203600" w:rsidRDefault="00203600" w:rsidP="00203600">
      <w:r>
        <w:t>Технологии, применяемые в процессе обучения:</w:t>
      </w:r>
    </w:p>
    <w:p w:rsidR="00203600" w:rsidRDefault="00203600" w:rsidP="00203600">
      <w:r>
        <w:t>•</w:t>
      </w:r>
      <w:r>
        <w:tab/>
        <w:t>личностно-ориентированного обучения;</w:t>
      </w:r>
    </w:p>
    <w:p w:rsidR="00203600" w:rsidRDefault="00203600" w:rsidP="00203600">
      <w:r>
        <w:t>•</w:t>
      </w:r>
      <w:r>
        <w:tab/>
        <w:t>развивающего обучения;</w:t>
      </w:r>
    </w:p>
    <w:p w:rsidR="00203600" w:rsidRDefault="00203600" w:rsidP="00203600">
      <w:r>
        <w:t>•</w:t>
      </w:r>
      <w:r>
        <w:tab/>
        <w:t xml:space="preserve">самостоятельного проблемно-аналитического поиска решений; </w:t>
      </w:r>
    </w:p>
    <w:p w:rsidR="00203600" w:rsidRDefault="00203600" w:rsidP="00203600">
      <w:r>
        <w:t>•</w:t>
      </w:r>
      <w:r>
        <w:tab/>
        <w:t>интенсивного обучения;</w:t>
      </w:r>
    </w:p>
    <w:p w:rsidR="00203600" w:rsidRDefault="00203600" w:rsidP="00203600">
      <w:r>
        <w:t>•</w:t>
      </w:r>
      <w:r>
        <w:tab/>
        <w:t>информационно-коммуникативного обучения;</w:t>
      </w:r>
    </w:p>
    <w:p w:rsidR="00203600" w:rsidRDefault="00203600" w:rsidP="00203600">
      <w:r>
        <w:t>•</w:t>
      </w:r>
      <w:r>
        <w:tab/>
      </w:r>
      <w:proofErr w:type="spellStart"/>
      <w:r>
        <w:t>здоровьесберегающие</w:t>
      </w:r>
      <w:proofErr w:type="spellEnd"/>
      <w:r>
        <w:t xml:space="preserve"> технологии.</w:t>
      </w:r>
    </w:p>
    <w:p w:rsidR="00203600" w:rsidRDefault="00203600" w:rsidP="00203600">
      <w:r>
        <w:t>Предполагаемый конечный результат реализации программы:</w:t>
      </w:r>
    </w:p>
    <w:p w:rsidR="00203600" w:rsidRDefault="00203600" w:rsidP="00203600">
      <w:r>
        <w:t xml:space="preserve"> В ходе реализации дополнительной образовательной программы у учащихся формируются следующие специальные  компетентности: </w:t>
      </w:r>
    </w:p>
    <w:p w:rsidR="00203600" w:rsidRDefault="00203600" w:rsidP="00203600">
      <w:r>
        <w:t>•</w:t>
      </w:r>
      <w:r>
        <w:tab/>
        <w:t>поисково - исследовательская;</w:t>
      </w:r>
    </w:p>
    <w:p w:rsidR="00203600" w:rsidRDefault="00203600" w:rsidP="00203600">
      <w:r>
        <w:t>•</w:t>
      </w:r>
      <w:r>
        <w:tab/>
        <w:t>креативное мышление;</w:t>
      </w:r>
    </w:p>
    <w:p w:rsidR="00203600" w:rsidRDefault="00203600" w:rsidP="00203600">
      <w:r>
        <w:t>•</w:t>
      </w:r>
      <w:r>
        <w:tab/>
      </w:r>
      <w:r w:rsidR="00831164">
        <w:t>решение логических задач</w:t>
      </w:r>
      <w:r>
        <w:t>;</w:t>
      </w:r>
    </w:p>
    <w:p w:rsidR="00203600" w:rsidRDefault="00203600" w:rsidP="00203600">
      <w:r>
        <w:t>•</w:t>
      </w:r>
      <w:r>
        <w:tab/>
        <w:t>личностное самосовершенствование.</w:t>
      </w:r>
    </w:p>
    <w:p w:rsidR="00203600" w:rsidRDefault="00203600" w:rsidP="00203600">
      <w:r>
        <w:t>1.</w:t>
      </w:r>
      <w:r>
        <w:tab/>
        <w:t>Созданы необходимые условия для  развития личности каждого обучающегося.</w:t>
      </w:r>
    </w:p>
    <w:p w:rsidR="00203600" w:rsidRDefault="00203600" w:rsidP="00203600">
      <w:r>
        <w:lastRenderedPageBreak/>
        <w:t>2.</w:t>
      </w:r>
      <w:r>
        <w:tab/>
        <w:t>В результате освоения программы развиваются следующие качества личности:</w:t>
      </w:r>
    </w:p>
    <w:p w:rsidR="00203600" w:rsidRDefault="00203600" w:rsidP="00203600">
      <w:r>
        <w:t>•</w:t>
      </w:r>
      <w:r>
        <w:tab/>
        <w:t xml:space="preserve">умелое использование и дальнейшее развитие умений и навыков в учебно – творческом процессе;  </w:t>
      </w:r>
    </w:p>
    <w:p w:rsidR="00203600" w:rsidRDefault="00203600" w:rsidP="00203600">
      <w:r>
        <w:t>•</w:t>
      </w:r>
      <w:r>
        <w:tab/>
        <w:t>сформировавшаяся потребность в самообразовании;</w:t>
      </w:r>
    </w:p>
    <w:p w:rsidR="00203600" w:rsidRDefault="00203600" w:rsidP="00203600">
      <w:r>
        <w:t>•</w:t>
      </w:r>
      <w:r>
        <w:tab/>
        <w:t>добросовестное отношение к</w:t>
      </w:r>
      <w:r w:rsidR="00EB33AE">
        <w:t xml:space="preserve"> учению</w:t>
      </w:r>
      <w:r>
        <w:t>;</w:t>
      </w:r>
    </w:p>
    <w:p w:rsidR="00203600" w:rsidRDefault="00203600" w:rsidP="00203600">
      <w:r>
        <w:t>•</w:t>
      </w:r>
      <w:r>
        <w:tab/>
        <w:t>владение культурой делового и дружеского общения со сверстниками и взрослыми;</w:t>
      </w:r>
    </w:p>
    <w:p w:rsidR="00203600" w:rsidRDefault="00203600" w:rsidP="00203600">
      <w:r>
        <w:t>•</w:t>
      </w:r>
      <w:r>
        <w:tab/>
        <w:t xml:space="preserve">расширение круга знаний детей о достижениях в области </w:t>
      </w:r>
      <w:r w:rsidR="00831164">
        <w:t xml:space="preserve">истории математики </w:t>
      </w:r>
      <w:r>
        <w:t xml:space="preserve"> и </w:t>
      </w:r>
      <w:r w:rsidR="00831164">
        <w:t>занимательной математики</w:t>
      </w:r>
      <w:r>
        <w:t>;</w:t>
      </w:r>
    </w:p>
    <w:p w:rsidR="00203600" w:rsidRDefault="00203600" w:rsidP="00203600">
      <w:r>
        <w:t>•</w:t>
      </w:r>
      <w:r>
        <w:tab/>
        <w:t>активизация п</w:t>
      </w:r>
      <w:r w:rsidR="00831164">
        <w:t>ознавательного интереса детей</w:t>
      </w:r>
      <w:proofErr w:type="gramStart"/>
      <w:r w:rsidR="00831164">
        <w:t xml:space="preserve"> </w:t>
      </w:r>
      <w:r>
        <w:t>;</w:t>
      </w:r>
      <w:proofErr w:type="gramEnd"/>
    </w:p>
    <w:p w:rsidR="00203600" w:rsidRDefault="00203600" w:rsidP="00203600">
      <w:r>
        <w:t>•</w:t>
      </w:r>
      <w:r>
        <w:tab/>
        <w:t xml:space="preserve">сформированы чувства гордости за свою страну, за учёных соотечественников и за достижения в области </w:t>
      </w:r>
      <w:r w:rsidR="00831164">
        <w:t>математики</w:t>
      </w:r>
      <w:r>
        <w:t>.</w:t>
      </w:r>
    </w:p>
    <w:p w:rsidR="00203600" w:rsidRPr="00192608" w:rsidRDefault="00203600" w:rsidP="00203600">
      <w:pPr>
        <w:rPr>
          <w:b/>
        </w:rPr>
      </w:pPr>
      <w:r w:rsidRPr="00192608">
        <w:rPr>
          <w:b/>
        </w:rPr>
        <w:t>6. Формы контроля</w:t>
      </w:r>
    </w:p>
    <w:p w:rsidR="00203600" w:rsidRDefault="00203600" w:rsidP="00203600">
      <w:r>
        <w:t>Система отслеживания и оценивания результатов обучения детей проходит через участие их в проектной и исследоват</w:t>
      </w:r>
      <w:r w:rsidR="00EB33AE">
        <w:t>ельской деятельности, конкурсах</w:t>
      </w:r>
      <w:r>
        <w:t xml:space="preserve">. </w:t>
      </w:r>
    </w:p>
    <w:p w:rsidR="00203600" w:rsidRDefault="00203600" w:rsidP="00203600">
      <w:r>
        <w:t>Проектная и исследовательская деятельность являются важным итоговым этапом занятий.</w:t>
      </w:r>
    </w:p>
    <w:p w:rsidR="00203600" w:rsidRDefault="00203600" w:rsidP="00203600">
      <w:r>
        <w:t>Они могут быть:</w:t>
      </w:r>
    </w:p>
    <w:p w:rsidR="00203600" w:rsidRDefault="00203600" w:rsidP="00203600">
      <w:r>
        <w:t>•</w:t>
      </w:r>
      <w:r>
        <w:tab/>
        <w:t xml:space="preserve">однодневные - проводится в конце каждого задания с целью обсуждения; </w:t>
      </w:r>
    </w:p>
    <w:p w:rsidR="00203600" w:rsidRDefault="00203600" w:rsidP="00203600">
      <w:r>
        <w:t>•</w:t>
      </w:r>
      <w:r>
        <w:tab/>
        <w:t>итоговые – в конце смены организуется презентация работ учащихся, с участием педагогов, родителей, гостей.</w:t>
      </w:r>
    </w:p>
    <w:p w:rsidR="00203600" w:rsidRDefault="00203600" w:rsidP="00203600">
      <w:r>
        <w:t xml:space="preserve">        Создание </w:t>
      </w:r>
      <w:r w:rsidR="009152E5">
        <w:t xml:space="preserve">итогового проекта </w:t>
      </w:r>
      <w:r>
        <w:t xml:space="preserve"> является эффективной формой оценивания и подведения итогов деятельности обучающихся.</w:t>
      </w:r>
    </w:p>
    <w:p w:rsidR="00203600" w:rsidRDefault="009152E5" w:rsidP="00203600">
      <w:r>
        <w:t>Итоговый проект</w:t>
      </w:r>
      <w:r w:rsidR="00203600">
        <w:t xml:space="preserve"> – это сборник работ и результатов учащихся, которые демонстрирует его усилия, прогресс и достижения в </w:t>
      </w:r>
      <w:r>
        <w:t>области занимательной математики</w:t>
      </w:r>
      <w:r w:rsidR="00203600">
        <w:t xml:space="preserve">. </w:t>
      </w:r>
    </w:p>
    <w:p w:rsidR="00203600" w:rsidRDefault="00203600" w:rsidP="00192608">
      <w:r>
        <w:t xml:space="preserve">         В </w:t>
      </w:r>
      <w:r w:rsidR="009152E5">
        <w:t>итоговый проект</w:t>
      </w:r>
      <w:r>
        <w:t xml:space="preserve"> ученика включаются фото и </w:t>
      </w:r>
      <w:r w:rsidR="009152E5">
        <w:t>рисунки</w:t>
      </w:r>
      <w:r>
        <w:t xml:space="preserve">, продукты собственного творчества, </w:t>
      </w:r>
      <w:r w:rsidR="00192608">
        <w:t>иллюстрации, эскизы и т.п.</w:t>
      </w:r>
    </w:p>
    <w:p w:rsidR="00203600" w:rsidRDefault="00203600" w:rsidP="00203600">
      <w:r>
        <w:lastRenderedPageBreak/>
        <w:t>Образовательные результаты</w:t>
      </w:r>
    </w:p>
    <w:p w:rsidR="00192608" w:rsidRPr="00192608" w:rsidRDefault="00192608" w:rsidP="00192608">
      <w:pPr>
        <w:widowControl w:val="0"/>
        <w:tabs>
          <w:tab w:val="left" w:pos="1880"/>
          <w:tab w:val="left" w:pos="3429"/>
          <w:tab w:val="left" w:pos="4767"/>
          <w:tab w:val="left" w:pos="6535"/>
          <w:tab w:val="left" w:pos="7029"/>
          <w:tab w:val="left" w:pos="8689"/>
          <w:tab w:val="left" w:pos="9991"/>
        </w:tabs>
        <w:suppressAutoHyphens w:val="0"/>
        <w:autoSpaceDE w:val="0"/>
        <w:autoSpaceDN w:val="0"/>
        <w:spacing w:line="240" w:lineRule="auto"/>
        <w:ind w:left="1440" w:right="351" w:firstLine="0"/>
        <w:jc w:val="left"/>
        <w:rPr>
          <w:rFonts w:eastAsia="Times New Roman"/>
          <w:b/>
          <w:szCs w:val="28"/>
        </w:rPr>
      </w:pPr>
      <w:r w:rsidRPr="00192608">
        <w:rPr>
          <w:rFonts w:eastAsia="Times New Roman"/>
          <w:b/>
          <w:szCs w:val="28"/>
        </w:rPr>
        <w:t>Образовательные результаты</w:t>
      </w:r>
    </w:p>
    <w:p w:rsidR="00192608" w:rsidRPr="00192608" w:rsidRDefault="00192608" w:rsidP="00192608">
      <w:pPr>
        <w:suppressAutoHyphens w:val="0"/>
        <w:spacing w:before="4" w:line="240" w:lineRule="auto"/>
        <w:ind w:firstLine="0"/>
        <w:rPr>
          <w:rFonts w:eastAsia="Times New Roman"/>
          <w:i/>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1701"/>
        <w:gridCol w:w="1418"/>
        <w:gridCol w:w="1559"/>
      </w:tblGrid>
      <w:tr w:rsidR="00192608" w:rsidRPr="00192608" w:rsidTr="007662D7">
        <w:trPr>
          <w:trHeight w:val="643"/>
        </w:trPr>
        <w:tc>
          <w:tcPr>
            <w:tcW w:w="4394" w:type="dxa"/>
            <w:vMerge w:val="restart"/>
          </w:tcPr>
          <w:p w:rsidR="00192608" w:rsidRPr="00192608" w:rsidRDefault="00192608" w:rsidP="00192608">
            <w:pPr>
              <w:suppressAutoHyphens w:val="0"/>
              <w:spacing w:line="320" w:lineRule="exact"/>
              <w:ind w:left="513" w:firstLine="0"/>
              <w:jc w:val="left"/>
              <w:rPr>
                <w:rFonts w:eastAsia="Times New Roman"/>
                <w:b/>
                <w:lang w:bidi="ru-RU"/>
              </w:rPr>
            </w:pPr>
            <w:r w:rsidRPr="00192608">
              <w:rPr>
                <w:rFonts w:eastAsia="Times New Roman"/>
                <w:b/>
                <w:lang w:bidi="ru-RU"/>
              </w:rPr>
              <w:t>Ф.И.О</w:t>
            </w:r>
          </w:p>
        </w:tc>
        <w:tc>
          <w:tcPr>
            <w:tcW w:w="4678" w:type="dxa"/>
            <w:gridSpan w:val="3"/>
          </w:tcPr>
          <w:p w:rsidR="00192608" w:rsidRPr="00192608" w:rsidRDefault="00192608" w:rsidP="00192608">
            <w:pPr>
              <w:suppressAutoHyphens w:val="0"/>
              <w:spacing w:before="2" w:line="322" w:lineRule="exact"/>
              <w:ind w:left="240" w:right="185" w:hanging="48"/>
              <w:jc w:val="left"/>
              <w:rPr>
                <w:rFonts w:eastAsia="Times New Roman"/>
                <w:b/>
                <w:lang w:bidi="ru-RU"/>
              </w:rPr>
            </w:pPr>
            <w:proofErr w:type="spellStart"/>
            <w:r w:rsidRPr="00192608">
              <w:rPr>
                <w:rFonts w:eastAsia="Times New Roman"/>
                <w:b/>
                <w:lang w:bidi="ru-RU"/>
              </w:rPr>
              <w:t>Итоговый</w:t>
            </w:r>
            <w:proofErr w:type="spellEnd"/>
            <w:r w:rsidRPr="00192608">
              <w:rPr>
                <w:rFonts w:eastAsia="Times New Roman"/>
                <w:b/>
                <w:lang w:bidi="ru-RU"/>
              </w:rPr>
              <w:t xml:space="preserve"> </w:t>
            </w:r>
            <w:proofErr w:type="spellStart"/>
            <w:r w:rsidRPr="00192608">
              <w:rPr>
                <w:rFonts w:eastAsia="Times New Roman"/>
                <w:b/>
                <w:lang w:bidi="ru-RU"/>
              </w:rPr>
              <w:t>контроль</w:t>
            </w:r>
            <w:proofErr w:type="spellEnd"/>
          </w:p>
        </w:tc>
      </w:tr>
      <w:tr w:rsidR="00192608" w:rsidRPr="00192608" w:rsidTr="007662D7">
        <w:trPr>
          <w:trHeight w:val="445"/>
        </w:trPr>
        <w:tc>
          <w:tcPr>
            <w:tcW w:w="4394" w:type="dxa"/>
            <w:vMerge/>
            <w:tcBorders>
              <w:top w:val="nil"/>
            </w:tcBorders>
          </w:tcPr>
          <w:p w:rsidR="00192608" w:rsidRPr="00192608" w:rsidRDefault="00192608" w:rsidP="00192608">
            <w:pPr>
              <w:suppressAutoHyphens w:val="0"/>
              <w:spacing w:after="200" w:line="276" w:lineRule="auto"/>
              <w:ind w:firstLine="0"/>
              <w:jc w:val="left"/>
              <w:rPr>
                <w:rFonts w:ascii="Calibri" w:eastAsia="Times New Roman" w:hAnsi="Calibri"/>
                <w:sz w:val="2"/>
                <w:szCs w:val="2"/>
              </w:rPr>
            </w:pPr>
          </w:p>
        </w:tc>
        <w:tc>
          <w:tcPr>
            <w:tcW w:w="1701" w:type="dxa"/>
          </w:tcPr>
          <w:p w:rsidR="00192608" w:rsidRPr="00192608" w:rsidRDefault="00192608" w:rsidP="00192608">
            <w:pPr>
              <w:suppressAutoHyphens w:val="0"/>
              <w:spacing w:line="317" w:lineRule="exact"/>
              <w:ind w:left="163" w:firstLine="0"/>
              <w:jc w:val="left"/>
              <w:rPr>
                <w:rFonts w:eastAsia="Times New Roman"/>
                <w:b/>
                <w:lang w:bidi="ru-RU"/>
              </w:rPr>
            </w:pPr>
            <w:r w:rsidRPr="00192608">
              <w:rPr>
                <w:rFonts w:eastAsia="Times New Roman"/>
                <w:b/>
                <w:lang w:bidi="ru-RU"/>
              </w:rPr>
              <w:t>Н</w:t>
            </w:r>
          </w:p>
        </w:tc>
        <w:tc>
          <w:tcPr>
            <w:tcW w:w="1418" w:type="dxa"/>
          </w:tcPr>
          <w:p w:rsidR="00192608" w:rsidRPr="00192608" w:rsidRDefault="00192608" w:rsidP="00192608">
            <w:pPr>
              <w:suppressAutoHyphens w:val="0"/>
              <w:spacing w:line="317" w:lineRule="exact"/>
              <w:ind w:left="175" w:firstLine="0"/>
              <w:jc w:val="left"/>
              <w:rPr>
                <w:rFonts w:eastAsia="Times New Roman"/>
                <w:b/>
                <w:lang w:bidi="ru-RU"/>
              </w:rPr>
            </w:pPr>
            <w:r w:rsidRPr="00192608">
              <w:rPr>
                <w:rFonts w:eastAsia="Times New Roman"/>
                <w:b/>
                <w:lang w:bidi="ru-RU"/>
              </w:rPr>
              <w:t>С</w:t>
            </w:r>
          </w:p>
        </w:tc>
        <w:tc>
          <w:tcPr>
            <w:tcW w:w="1559" w:type="dxa"/>
          </w:tcPr>
          <w:p w:rsidR="00192608" w:rsidRPr="00192608" w:rsidRDefault="00192608" w:rsidP="00192608">
            <w:pPr>
              <w:suppressAutoHyphens w:val="0"/>
              <w:spacing w:line="317" w:lineRule="exact"/>
              <w:ind w:left="182" w:firstLine="0"/>
              <w:jc w:val="left"/>
              <w:rPr>
                <w:rFonts w:eastAsia="Times New Roman"/>
                <w:b/>
                <w:lang w:bidi="ru-RU"/>
              </w:rPr>
            </w:pPr>
            <w:r w:rsidRPr="00192608">
              <w:rPr>
                <w:rFonts w:eastAsia="Times New Roman"/>
                <w:b/>
                <w:lang w:bidi="ru-RU"/>
              </w:rPr>
              <w:t>В</w:t>
            </w:r>
          </w:p>
        </w:tc>
      </w:tr>
      <w:tr w:rsidR="00192608" w:rsidRPr="00192608" w:rsidTr="007662D7">
        <w:trPr>
          <w:trHeight w:val="323"/>
        </w:trPr>
        <w:tc>
          <w:tcPr>
            <w:tcW w:w="4394" w:type="dxa"/>
          </w:tcPr>
          <w:p w:rsidR="00192608" w:rsidRPr="00192608" w:rsidRDefault="00192608" w:rsidP="00192608">
            <w:pPr>
              <w:suppressAutoHyphens w:val="0"/>
              <w:spacing w:line="240" w:lineRule="auto"/>
              <w:ind w:firstLine="0"/>
              <w:jc w:val="left"/>
              <w:rPr>
                <w:rFonts w:eastAsia="Times New Roman"/>
                <w:lang w:bidi="ru-RU"/>
              </w:rPr>
            </w:pPr>
          </w:p>
        </w:tc>
        <w:tc>
          <w:tcPr>
            <w:tcW w:w="1701" w:type="dxa"/>
          </w:tcPr>
          <w:p w:rsidR="00192608" w:rsidRPr="00192608" w:rsidRDefault="00192608" w:rsidP="00192608">
            <w:pPr>
              <w:suppressAutoHyphens w:val="0"/>
              <w:spacing w:line="240" w:lineRule="auto"/>
              <w:ind w:firstLine="0"/>
              <w:jc w:val="left"/>
              <w:rPr>
                <w:rFonts w:eastAsia="Times New Roman"/>
                <w:lang w:bidi="ru-RU"/>
              </w:rPr>
            </w:pPr>
          </w:p>
        </w:tc>
        <w:tc>
          <w:tcPr>
            <w:tcW w:w="1418" w:type="dxa"/>
          </w:tcPr>
          <w:p w:rsidR="00192608" w:rsidRPr="00192608" w:rsidRDefault="00192608" w:rsidP="00192608">
            <w:pPr>
              <w:suppressAutoHyphens w:val="0"/>
              <w:spacing w:line="240" w:lineRule="auto"/>
              <w:ind w:firstLine="0"/>
              <w:jc w:val="left"/>
              <w:rPr>
                <w:rFonts w:eastAsia="Times New Roman"/>
                <w:lang w:bidi="ru-RU"/>
              </w:rPr>
            </w:pPr>
          </w:p>
        </w:tc>
        <w:tc>
          <w:tcPr>
            <w:tcW w:w="1559" w:type="dxa"/>
          </w:tcPr>
          <w:p w:rsidR="00192608" w:rsidRPr="00192608" w:rsidRDefault="00192608" w:rsidP="00192608">
            <w:pPr>
              <w:suppressAutoHyphens w:val="0"/>
              <w:spacing w:line="240" w:lineRule="auto"/>
              <w:ind w:firstLine="0"/>
              <w:jc w:val="left"/>
              <w:rPr>
                <w:rFonts w:eastAsia="Times New Roman"/>
                <w:lang w:bidi="ru-RU"/>
              </w:rPr>
            </w:pPr>
          </w:p>
        </w:tc>
      </w:tr>
      <w:tr w:rsidR="00192608" w:rsidRPr="00192608" w:rsidTr="007662D7">
        <w:trPr>
          <w:trHeight w:val="321"/>
        </w:trPr>
        <w:tc>
          <w:tcPr>
            <w:tcW w:w="4394" w:type="dxa"/>
          </w:tcPr>
          <w:p w:rsidR="00192608" w:rsidRPr="00192608" w:rsidRDefault="00192608" w:rsidP="00192608">
            <w:pPr>
              <w:suppressAutoHyphens w:val="0"/>
              <w:spacing w:line="240" w:lineRule="auto"/>
              <w:ind w:firstLine="0"/>
              <w:jc w:val="left"/>
              <w:rPr>
                <w:rFonts w:eastAsia="Times New Roman"/>
                <w:lang w:bidi="ru-RU"/>
              </w:rPr>
            </w:pPr>
          </w:p>
        </w:tc>
        <w:tc>
          <w:tcPr>
            <w:tcW w:w="1701" w:type="dxa"/>
          </w:tcPr>
          <w:p w:rsidR="00192608" w:rsidRPr="00192608" w:rsidRDefault="00192608" w:rsidP="00192608">
            <w:pPr>
              <w:suppressAutoHyphens w:val="0"/>
              <w:spacing w:line="240" w:lineRule="auto"/>
              <w:ind w:firstLine="0"/>
              <w:jc w:val="left"/>
              <w:rPr>
                <w:rFonts w:eastAsia="Times New Roman"/>
                <w:lang w:bidi="ru-RU"/>
              </w:rPr>
            </w:pPr>
          </w:p>
        </w:tc>
        <w:tc>
          <w:tcPr>
            <w:tcW w:w="1418" w:type="dxa"/>
          </w:tcPr>
          <w:p w:rsidR="00192608" w:rsidRPr="00192608" w:rsidRDefault="00192608" w:rsidP="00192608">
            <w:pPr>
              <w:suppressAutoHyphens w:val="0"/>
              <w:spacing w:line="240" w:lineRule="auto"/>
              <w:ind w:firstLine="0"/>
              <w:jc w:val="left"/>
              <w:rPr>
                <w:rFonts w:eastAsia="Times New Roman"/>
                <w:lang w:bidi="ru-RU"/>
              </w:rPr>
            </w:pPr>
          </w:p>
        </w:tc>
        <w:tc>
          <w:tcPr>
            <w:tcW w:w="1559" w:type="dxa"/>
          </w:tcPr>
          <w:p w:rsidR="00192608" w:rsidRPr="00192608" w:rsidRDefault="00192608" w:rsidP="00192608">
            <w:pPr>
              <w:suppressAutoHyphens w:val="0"/>
              <w:spacing w:line="240" w:lineRule="auto"/>
              <w:ind w:firstLine="0"/>
              <w:jc w:val="left"/>
              <w:rPr>
                <w:rFonts w:eastAsia="Times New Roman"/>
                <w:lang w:bidi="ru-RU"/>
              </w:rPr>
            </w:pPr>
          </w:p>
        </w:tc>
      </w:tr>
      <w:tr w:rsidR="00192608" w:rsidRPr="00192608" w:rsidTr="007662D7">
        <w:trPr>
          <w:trHeight w:val="321"/>
        </w:trPr>
        <w:tc>
          <w:tcPr>
            <w:tcW w:w="4394" w:type="dxa"/>
          </w:tcPr>
          <w:p w:rsidR="00192608" w:rsidRPr="00192608" w:rsidRDefault="00192608" w:rsidP="00192608">
            <w:pPr>
              <w:suppressAutoHyphens w:val="0"/>
              <w:spacing w:line="240" w:lineRule="auto"/>
              <w:ind w:firstLine="0"/>
              <w:jc w:val="left"/>
              <w:rPr>
                <w:rFonts w:eastAsia="Times New Roman"/>
                <w:lang w:bidi="ru-RU"/>
              </w:rPr>
            </w:pPr>
          </w:p>
        </w:tc>
        <w:tc>
          <w:tcPr>
            <w:tcW w:w="1701" w:type="dxa"/>
          </w:tcPr>
          <w:p w:rsidR="00192608" w:rsidRPr="00192608" w:rsidRDefault="00192608" w:rsidP="00192608">
            <w:pPr>
              <w:suppressAutoHyphens w:val="0"/>
              <w:spacing w:line="240" w:lineRule="auto"/>
              <w:ind w:firstLine="0"/>
              <w:jc w:val="left"/>
              <w:rPr>
                <w:rFonts w:eastAsia="Times New Roman"/>
                <w:lang w:bidi="ru-RU"/>
              </w:rPr>
            </w:pPr>
          </w:p>
        </w:tc>
        <w:tc>
          <w:tcPr>
            <w:tcW w:w="1418" w:type="dxa"/>
          </w:tcPr>
          <w:p w:rsidR="00192608" w:rsidRPr="00192608" w:rsidRDefault="00192608" w:rsidP="00192608">
            <w:pPr>
              <w:suppressAutoHyphens w:val="0"/>
              <w:spacing w:line="240" w:lineRule="auto"/>
              <w:ind w:firstLine="0"/>
              <w:jc w:val="left"/>
              <w:rPr>
                <w:rFonts w:eastAsia="Times New Roman"/>
                <w:lang w:bidi="ru-RU"/>
              </w:rPr>
            </w:pPr>
          </w:p>
        </w:tc>
        <w:tc>
          <w:tcPr>
            <w:tcW w:w="1559" w:type="dxa"/>
          </w:tcPr>
          <w:p w:rsidR="00192608" w:rsidRPr="00192608" w:rsidRDefault="00192608" w:rsidP="00192608">
            <w:pPr>
              <w:suppressAutoHyphens w:val="0"/>
              <w:spacing w:line="240" w:lineRule="auto"/>
              <w:ind w:firstLine="0"/>
              <w:jc w:val="left"/>
              <w:rPr>
                <w:rFonts w:eastAsia="Times New Roman"/>
                <w:lang w:bidi="ru-RU"/>
              </w:rPr>
            </w:pPr>
          </w:p>
        </w:tc>
      </w:tr>
      <w:tr w:rsidR="00192608" w:rsidRPr="00192608" w:rsidTr="007662D7">
        <w:trPr>
          <w:trHeight w:val="323"/>
        </w:trPr>
        <w:tc>
          <w:tcPr>
            <w:tcW w:w="4394" w:type="dxa"/>
          </w:tcPr>
          <w:p w:rsidR="00192608" w:rsidRPr="00192608" w:rsidRDefault="00192608" w:rsidP="00192608">
            <w:pPr>
              <w:suppressAutoHyphens w:val="0"/>
              <w:spacing w:line="240" w:lineRule="auto"/>
              <w:ind w:firstLine="0"/>
              <w:jc w:val="left"/>
              <w:rPr>
                <w:rFonts w:eastAsia="Times New Roman"/>
                <w:lang w:bidi="ru-RU"/>
              </w:rPr>
            </w:pPr>
          </w:p>
        </w:tc>
        <w:tc>
          <w:tcPr>
            <w:tcW w:w="1701" w:type="dxa"/>
          </w:tcPr>
          <w:p w:rsidR="00192608" w:rsidRPr="00192608" w:rsidRDefault="00192608" w:rsidP="00192608">
            <w:pPr>
              <w:suppressAutoHyphens w:val="0"/>
              <w:spacing w:line="240" w:lineRule="auto"/>
              <w:ind w:firstLine="0"/>
              <w:jc w:val="left"/>
              <w:rPr>
                <w:rFonts w:eastAsia="Times New Roman"/>
                <w:lang w:bidi="ru-RU"/>
              </w:rPr>
            </w:pPr>
          </w:p>
        </w:tc>
        <w:tc>
          <w:tcPr>
            <w:tcW w:w="1418" w:type="dxa"/>
          </w:tcPr>
          <w:p w:rsidR="00192608" w:rsidRPr="00192608" w:rsidRDefault="00192608" w:rsidP="00192608">
            <w:pPr>
              <w:suppressAutoHyphens w:val="0"/>
              <w:spacing w:line="240" w:lineRule="auto"/>
              <w:ind w:firstLine="0"/>
              <w:jc w:val="left"/>
              <w:rPr>
                <w:rFonts w:eastAsia="Times New Roman"/>
                <w:lang w:bidi="ru-RU"/>
              </w:rPr>
            </w:pPr>
          </w:p>
        </w:tc>
        <w:tc>
          <w:tcPr>
            <w:tcW w:w="1559" w:type="dxa"/>
          </w:tcPr>
          <w:p w:rsidR="00192608" w:rsidRPr="00192608" w:rsidRDefault="00192608" w:rsidP="00192608">
            <w:pPr>
              <w:suppressAutoHyphens w:val="0"/>
              <w:spacing w:line="240" w:lineRule="auto"/>
              <w:ind w:firstLine="0"/>
              <w:jc w:val="left"/>
              <w:rPr>
                <w:rFonts w:eastAsia="Times New Roman"/>
                <w:lang w:bidi="ru-RU"/>
              </w:rPr>
            </w:pPr>
          </w:p>
        </w:tc>
      </w:tr>
    </w:tbl>
    <w:p w:rsidR="00203600" w:rsidRDefault="00203600" w:rsidP="00203600"/>
    <w:p w:rsidR="00203600" w:rsidRPr="00192608" w:rsidRDefault="00203600" w:rsidP="00203600">
      <w:pPr>
        <w:rPr>
          <w:b/>
        </w:rPr>
      </w:pPr>
      <w:r w:rsidRPr="00192608">
        <w:rPr>
          <w:b/>
        </w:rPr>
        <w:t>7. Формы подведения итогов реализации программы</w:t>
      </w:r>
    </w:p>
    <w:p w:rsidR="00203600" w:rsidRDefault="00203600" w:rsidP="00203600">
      <w:r>
        <w:t>Выявление достигнутых результатов осуществляется через отчётные просмотры законченных проектов, ведение мониторинга успеваемости обучающихся. Выявление и поощрение наиболее талантливых детей, благодаря участию в проектно-исследовательской деятельности, конкурсах.</w:t>
      </w:r>
    </w:p>
    <w:p w:rsidR="00203600" w:rsidRPr="00192608" w:rsidRDefault="00203600" w:rsidP="00203600">
      <w:pPr>
        <w:rPr>
          <w:b/>
        </w:rPr>
      </w:pPr>
      <w:r w:rsidRPr="00192608">
        <w:rPr>
          <w:b/>
        </w:rPr>
        <w:t>8. Методические материалы</w:t>
      </w:r>
    </w:p>
    <w:p w:rsidR="00203600" w:rsidRDefault="00203600" w:rsidP="00203600">
      <w:r>
        <w:t>Для реализации программы «</w:t>
      </w:r>
      <w:r w:rsidR="009152E5">
        <w:t>Всезнайки</w:t>
      </w:r>
      <w:r>
        <w:t>» используются следующие методы обучения:</w:t>
      </w:r>
    </w:p>
    <w:p w:rsidR="00203600" w:rsidRDefault="00203600" w:rsidP="00203600">
      <w:r>
        <w:t xml:space="preserve"> Методы, в основе которых лежит способ организации занятия:</w:t>
      </w:r>
    </w:p>
    <w:p w:rsidR="00203600" w:rsidRDefault="00203600" w:rsidP="00203600">
      <w:r>
        <w:t>-</w:t>
      </w:r>
      <w:r>
        <w:tab/>
      </w:r>
      <w:proofErr w:type="gramStart"/>
      <w:r>
        <w:t>словесный</w:t>
      </w:r>
      <w:proofErr w:type="gramEnd"/>
      <w:r>
        <w:t xml:space="preserve"> (устное изложение, беседа);</w:t>
      </w:r>
    </w:p>
    <w:p w:rsidR="00203600" w:rsidRDefault="00203600" w:rsidP="00203600">
      <w:r>
        <w:t>-</w:t>
      </w:r>
      <w:r>
        <w:tab/>
        <w:t>наглядный (показ иллюстраций, наблюдение);</w:t>
      </w:r>
    </w:p>
    <w:p w:rsidR="00203600" w:rsidRDefault="00203600" w:rsidP="00203600">
      <w:r>
        <w:t xml:space="preserve"> Методы, в основе которых лежит уровень деятельности обучающихся:</w:t>
      </w:r>
    </w:p>
    <w:p w:rsidR="00203600" w:rsidRDefault="00203600" w:rsidP="00203600">
      <w:r>
        <w:t>-</w:t>
      </w:r>
      <w:r>
        <w:tab/>
      </w:r>
      <w:proofErr w:type="gramStart"/>
      <w:r>
        <w:t>объяснительно-иллюстративный</w:t>
      </w:r>
      <w:proofErr w:type="gramEnd"/>
      <w:r>
        <w:t xml:space="preserve"> – обучающиеся воспринимают и усваивают готовую информацию;</w:t>
      </w:r>
    </w:p>
    <w:p w:rsidR="00203600" w:rsidRDefault="00203600" w:rsidP="00203600">
      <w:r>
        <w:t>-</w:t>
      </w:r>
      <w:r>
        <w:tab/>
      </w:r>
      <w:proofErr w:type="gramStart"/>
      <w:r>
        <w:t>репродуктивный</w:t>
      </w:r>
      <w:proofErr w:type="gramEnd"/>
      <w:r>
        <w:t xml:space="preserve"> – обучающиеся воспроизводят полученные знания и освоенные способы деятельности;</w:t>
      </w:r>
    </w:p>
    <w:p w:rsidR="00203600" w:rsidRDefault="00203600" w:rsidP="00203600">
      <w:r>
        <w:t>-</w:t>
      </w:r>
      <w:r>
        <w:tab/>
      </w:r>
      <w:proofErr w:type="gramStart"/>
      <w:r>
        <w:t>частично-поисковый</w:t>
      </w:r>
      <w:proofErr w:type="gramEnd"/>
      <w:r>
        <w:t xml:space="preserve"> – участие обучающихся в коллективном поиске, решение поставленной задачи совместно с педагогом;</w:t>
      </w:r>
    </w:p>
    <w:p w:rsidR="00203600" w:rsidRDefault="00203600" w:rsidP="00203600">
      <w:r>
        <w:t>-</w:t>
      </w:r>
      <w:r>
        <w:tab/>
        <w:t>исследовательский – самостоятельная творческая работа обучающихся.</w:t>
      </w:r>
    </w:p>
    <w:p w:rsidR="00203600" w:rsidRDefault="00203600" w:rsidP="00203600">
      <w:r>
        <w:t xml:space="preserve"> Методы,</w:t>
      </w:r>
      <w:r>
        <w:tab/>
        <w:t xml:space="preserve"> в</w:t>
      </w:r>
      <w:r>
        <w:tab/>
        <w:t>основе</w:t>
      </w:r>
      <w:r>
        <w:tab/>
        <w:t>которых</w:t>
      </w:r>
      <w:r>
        <w:tab/>
        <w:t>лежит</w:t>
      </w:r>
      <w:r>
        <w:tab/>
        <w:t>форма организации деятельности обучающихся на занятиях:</w:t>
      </w:r>
    </w:p>
    <w:p w:rsidR="00203600" w:rsidRDefault="00203600" w:rsidP="00203600">
      <w:r>
        <w:lastRenderedPageBreak/>
        <w:t>-</w:t>
      </w:r>
      <w:r>
        <w:tab/>
      </w:r>
      <w:proofErr w:type="gramStart"/>
      <w:r>
        <w:t>фронтальный</w:t>
      </w:r>
      <w:proofErr w:type="gramEnd"/>
      <w:r>
        <w:t xml:space="preserve"> – одновременная работа со всеми обучающимися;</w:t>
      </w:r>
    </w:p>
    <w:p w:rsidR="00203600" w:rsidRDefault="00203600" w:rsidP="00203600">
      <w:r>
        <w:t>-</w:t>
      </w:r>
      <w:r>
        <w:tab/>
      </w:r>
      <w:proofErr w:type="gramStart"/>
      <w:r>
        <w:t>индивидуально-фронтальный</w:t>
      </w:r>
      <w:proofErr w:type="gramEnd"/>
      <w:r>
        <w:t xml:space="preserve"> – чередование индивидуальных и фронтальных форм работы;</w:t>
      </w:r>
    </w:p>
    <w:p w:rsidR="00203600" w:rsidRDefault="00203600" w:rsidP="00203600">
      <w:r>
        <w:t>-</w:t>
      </w:r>
      <w:r>
        <w:tab/>
      </w:r>
      <w:proofErr w:type="gramStart"/>
      <w:r>
        <w:t>индивидуальный</w:t>
      </w:r>
      <w:proofErr w:type="gramEnd"/>
      <w:r>
        <w:t xml:space="preserve"> – индивидуальное выполнение заданий, решение проблем.</w:t>
      </w:r>
    </w:p>
    <w:p w:rsidR="00203600" w:rsidRDefault="00203600" w:rsidP="00203600">
      <w:r>
        <w:t xml:space="preserve">Каждое занятие по темам программы включает теоретическую часть и практическое выполнение задания. Теоретические сведения – это повтор пройденного материала, объяснение нового, информация познавательного характера. </w:t>
      </w:r>
    </w:p>
    <w:p w:rsidR="00203600" w:rsidRDefault="00203600" w:rsidP="00203600">
      <w:proofErr w:type="gramStart"/>
      <w:r>
        <w:t>Использование наглядных пособий на занятиях повышает у обучающихся интерес к изучаемому материалу, способствует развитию внимания, воображения, наблюдательности, мышления.</w:t>
      </w:r>
      <w:proofErr w:type="gramEnd"/>
    </w:p>
    <w:p w:rsidR="00203600" w:rsidRDefault="00203600" w:rsidP="00203600">
      <w:r>
        <w:t xml:space="preserve"> На занятиях используются все известные виды наглядности:</w:t>
      </w:r>
    </w:p>
    <w:p w:rsidR="00203600" w:rsidRDefault="00203600" w:rsidP="00203600">
      <w:r>
        <w:t>-</w:t>
      </w:r>
      <w:r>
        <w:tab/>
        <w:t>показ иллюстраций, рисунков, журналов и книг, фотографий.</w:t>
      </w:r>
    </w:p>
    <w:p w:rsidR="00203600" w:rsidRDefault="00203600" w:rsidP="00203600">
      <w:r>
        <w:t>Ведущие педагогические технологии:</w:t>
      </w:r>
    </w:p>
    <w:p w:rsidR="00203600" w:rsidRDefault="00203600" w:rsidP="00203600">
      <w:r>
        <w:t>-</w:t>
      </w:r>
      <w:r>
        <w:tab/>
        <w:t>технология диалогового обучения;</w:t>
      </w:r>
    </w:p>
    <w:p w:rsidR="00203600" w:rsidRDefault="00203600" w:rsidP="00203600">
      <w:r>
        <w:t>-</w:t>
      </w:r>
      <w:r>
        <w:tab/>
        <w:t>игровые технологии;</w:t>
      </w:r>
    </w:p>
    <w:p w:rsidR="00203600" w:rsidRDefault="00203600" w:rsidP="00203600">
      <w:r>
        <w:t>-</w:t>
      </w:r>
      <w:r>
        <w:tab/>
        <w:t>технологии развивающего обучения;</w:t>
      </w:r>
    </w:p>
    <w:p w:rsidR="00203600" w:rsidRDefault="00203600" w:rsidP="00203600">
      <w:r>
        <w:t>-</w:t>
      </w:r>
      <w:r>
        <w:tab/>
      </w:r>
      <w:proofErr w:type="spellStart"/>
      <w:r>
        <w:t>здоровьесберегающие</w:t>
      </w:r>
      <w:proofErr w:type="spellEnd"/>
      <w:r>
        <w:t xml:space="preserve"> технологии;</w:t>
      </w:r>
    </w:p>
    <w:p w:rsidR="00203600" w:rsidRDefault="00203600" w:rsidP="00203600">
      <w:r>
        <w:t>-</w:t>
      </w:r>
      <w:r>
        <w:tab/>
        <w:t>информационно-коммуникативные технологии.</w:t>
      </w:r>
    </w:p>
    <w:p w:rsidR="00203600" w:rsidRDefault="00203600" w:rsidP="00203600">
      <w:r>
        <w:t>Методическое сопровождение программы</w:t>
      </w:r>
    </w:p>
    <w:p w:rsidR="00203600" w:rsidRDefault="00203600" w:rsidP="00203600">
      <w:r>
        <w:t>- методические разработки и планы-конспекты занятий;</w:t>
      </w:r>
    </w:p>
    <w:p w:rsidR="00203600" w:rsidRDefault="00203600" w:rsidP="00203600">
      <w:r>
        <w:t>-</w:t>
      </w:r>
      <w:r>
        <w:tab/>
        <w:t>учебно-тематический план;</w:t>
      </w:r>
    </w:p>
    <w:p w:rsidR="00203600" w:rsidRDefault="00203600" w:rsidP="00203600">
      <w:r>
        <w:t>-</w:t>
      </w:r>
      <w:r>
        <w:tab/>
        <w:t>календарно-тематический план;</w:t>
      </w:r>
    </w:p>
    <w:p w:rsidR="00203600" w:rsidRDefault="00203600" w:rsidP="00203600">
      <w:r>
        <w:t>-</w:t>
      </w:r>
      <w:r>
        <w:tab/>
        <w:t>ресурсы информационных сетей по методике проведения занятий;</w:t>
      </w:r>
    </w:p>
    <w:p w:rsidR="00203600" w:rsidRDefault="00203600" w:rsidP="00203600">
      <w:r>
        <w:t>-</w:t>
      </w:r>
      <w:r>
        <w:tab/>
        <w:t>таблицы для фиксирования результатов образовательных результатов;</w:t>
      </w:r>
    </w:p>
    <w:p w:rsidR="00203600" w:rsidRDefault="00203600" w:rsidP="00203600">
      <w:r>
        <w:t>-</w:t>
      </w:r>
      <w:r>
        <w:tab/>
        <w:t>наглядные методические пособия по темам;</w:t>
      </w:r>
    </w:p>
    <w:p w:rsidR="00203600" w:rsidRDefault="00203600" w:rsidP="00203600">
      <w:r>
        <w:t>-</w:t>
      </w:r>
      <w:r>
        <w:tab/>
        <w:t>работы учащихся, иллюстрации;</w:t>
      </w:r>
    </w:p>
    <w:p w:rsidR="00203600" w:rsidRDefault="00203600" w:rsidP="00203600">
      <w:r>
        <w:t>- методическая литература  для педагогов.</w:t>
      </w:r>
    </w:p>
    <w:p w:rsidR="00203600" w:rsidRDefault="00203600" w:rsidP="00203600"/>
    <w:p w:rsidR="00203600" w:rsidRPr="00192608" w:rsidRDefault="00203600" w:rsidP="00203600">
      <w:pPr>
        <w:rPr>
          <w:b/>
        </w:rPr>
      </w:pPr>
      <w:proofErr w:type="gramStart"/>
      <w:r w:rsidRPr="00192608">
        <w:rPr>
          <w:b/>
        </w:rPr>
        <w:lastRenderedPageBreak/>
        <w:t>Календарный учебный график краткосрочной каникулярный дополнительной общеразвивающей программы  «</w:t>
      </w:r>
      <w:r w:rsidR="009152E5" w:rsidRPr="00192608">
        <w:rPr>
          <w:b/>
        </w:rPr>
        <w:t>Всезнайки</w:t>
      </w:r>
      <w:r w:rsidRPr="00192608">
        <w:rPr>
          <w:b/>
        </w:rPr>
        <w:t>» (18 часов).</w:t>
      </w:r>
      <w:proofErr w:type="gramEnd"/>
    </w:p>
    <w:tbl>
      <w:tblPr>
        <w:tblStyle w:val="a6"/>
        <w:tblW w:w="0" w:type="auto"/>
        <w:tblLook w:val="04A0" w:firstRow="1" w:lastRow="0" w:firstColumn="1" w:lastColumn="0" w:noHBand="0" w:noVBand="1"/>
      </w:tblPr>
      <w:tblGrid>
        <w:gridCol w:w="742"/>
        <w:gridCol w:w="2932"/>
        <w:gridCol w:w="1184"/>
        <w:gridCol w:w="1241"/>
        <w:gridCol w:w="1334"/>
        <w:gridCol w:w="2705"/>
      </w:tblGrid>
      <w:tr w:rsidR="009152E5" w:rsidTr="007D6EF5">
        <w:trPr>
          <w:trHeight w:val="480"/>
        </w:trPr>
        <w:tc>
          <w:tcPr>
            <w:tcW w:w="742" w:type="dxa"/>
            <w:vMerge w:val="restart"/>
          </w:tcPr>
          <w:p w:rsidR="009152E5" w:rsidRDefault="009152E5" w:rsidP="00203600">
            <w:pPr>
              <w:ind w:firstLine="0"/>
            </w:pPr>
            <w:r>
              <w:t xml:space="preserve">№ </w:t>
            </w:r>
            <w:proofErr w:type="gramStart"/>
            <w:r>
              <w:t>п</w:t>
            </w:r>
            <w:proofErr w:type="gramEnd"/>
            <w:r>
              <w:t>/п</w:t>
            </w:r>
          </w:p>
        </w:tc>
        <w:tc>
          <w:tcPr>
            <w:tcW w:w="2932" w:type="dxa"/>
            <w:vMerge w:val="restart"/>
          </w:tcPr>
          <w:p w:rsidR="009152E5" w:rsidRDefault="009152E5" w:rsidP="00203600">
            <w:pPr>
              <w:ind w:firstLine="0"/>
            </w:pPr>
            <w:r>
              <w:t>Раздел</w:t>
            </w:r>
          </w:p>
        </w:tc>
        <w:tc>
          <w:tcPr>
            <w:tcW w:w="3759" w:type="dxa"/>
            <w:gridSpan w:val="3"/>
          </w:tcPr>
          <w:p w:rsidR="009152E5" w:rsidRDefault="009152E5" w:rsidP="00203600">
            <w:pPr>
              <w:ind w:firstLine="0"/>
            </w:pPr>
            <w:r>
              <w:t>Количество часов</w:t>
            </w:r>
          </w:p>
        </w:tc>
        <w:tc>
          <w:tcPr>
            <w:tcW w:w="2705" w:type="dxa"/>
            <w:vMerge w:val="restart"/>
          </w:tcPr>
          <w:p w:rsidR="009152E5" w:rsidRDefault="009152E5" w:rsidP="00203600">
            <w:pPr>
              <w:ind w:firstLine="0"/>
            </w:pPr>
            <w:r>
              <w:t>Формы аттестации/контроля</w:t>
            </w:r>
          </w:p>
        </w:tc>
      </w:tr>
      <w:tr w:rsidR="009152E5" w:rsidTr="007D6EF5">
        <w:trPr>
          <w:trHeight w:val="480"/>
        </w:trPr>
        <w:tc>
          <w:tcPr>
            <w:tcW w:w="742" w:type="dxa"/>
            <w:vMerge/>
          </w:tcPr>
          <w:p w:rsidR="009152E5" w:rsidRDefault="009152E5" w:rsidP="00203600">
            <w:pPr>
              <w:ind w:firstLine="0"/>
            </w:pPr>
          </w:p>
        </w:tc>
        <w:tc>
          <w:tcPr>
            <w:tcW w:w="2932" w:type="dxa"/>
            <w:vMerge/>
          </w:tcPr>
          <w:p w:rsidR="009152E5" w:rsidRDefault="009152E5" w:rsidP="00203600">
            <w:pPr>
              <w:ind w:firstLine="0"/>
            </w:pPr>
          </w:p>
        </w:tc>
        <w:tc>
          <w:tcPr>
            <w:tcW w:w="1184" w:type="dxa"/>
          </w:tcPr>
          <w:p w:rsidR="009152E5" w:rsidRDefault="009152E5" w:rsidP="00203600">
            <w:pPr>
              <w:ind w:firstLine="0"/>
            </w:pPr>
            <w:r>
              <w:t>всего</w:t>
            </w:r>
          </w:p>
        </w:tc>
        <w:tc>
          <w:tcPr>
            <w:tcW w:w="1241" w:type="dxa"/>
          </w:tcPr>
          <w:p w:rsidR="009152E5" w:rsidRDefault="009152E5" w:rsidP="00203600">
            <w:pPr>
              <w:ind w:firstLine="0"/>
            </w:pPr>
            <w:r>
              <w:t>теория</w:t>
            </w:r>
          </w:p>
        </w:tc>
        <w:tc>
          <w:tcPr>
            <w:tcW w:w="1334" w:type="dxa"/>
          </w:tcPr>
          <w:p w:rsidR="009152E5" w:rsidRDefault="009152E5" w:rsidP="00203600">
            <w:pPr>
              <w:ind w:firstLine="0"/>
            </w:pPr>
            <w:r>
              <w:t>практика</w:t>
            </w:r>
          </w:p>
        </w:tc>
        <w:tc>
          <w:tcPr>
            <w:tcW w:w="2705" w:type="dxa"/>
            <w:vMerge/>
          </w:tcPr>
          <w:p w:rsidR="009152E5" w:rsidRDefault="009152E5" w:rsidP="00203600">
            <w:pPr>
              <w:ind w:firstLine="0"/>
            </w:pPr>
          </w:p>
        </w:tc>
      </w:tr>
      <w:tr w:rsidR="009152E5" w:rsidTr="007D6EF5">
        <w:tc>
          <w:tcPr>
            <w:tcW w:w="742" w:type="dxa"/>
          </w:tcPr>
          <w:p w:rsidR="009152E5" w:rsidRDefault="009152E5" w:rsidP="00203600">
            <w:pPr>
              <w:ind w:firstLine="0"/>
            </w:pPr>
            <w:r>
              <w:t>1</w:t>
            </w:r>
          </w:p>
        </w:tc>
        <w:tc>
          <w:tcPr>
            <w:tcW w:w="2932" w:type="dxa"/>
          </w:tcPr>
          <w:p w:rsidR="009152E5" w:rsidRDefault="009152E5" w:rsidP="009152E5">
            <w:pPr>
              <w:ind w:firstLine="0"/>
              <w:jc w:val="left"/>
            </w:pPr>
            <w:r>
              <w:t>Вводное занятие. Знакомство с содержанием предмета.</w:t>
            </w:r>
          </w:p>
        </w:tc>
        <w:tc>
          <w:tcPr>
            <w:tcW w:w="1184" w:type="dxa"/>
          </w:tcPr>
          <w:p w:rsidR="009152E5" w:rsidRDefault="009152E5" w:rsidP="00203600">
            <w:pPr>
              <w:ind w:firstLine="0"/>
            </w:pPr>
            <w:r>
              <w:t>1</w:t>
            </w:r>
          </w:p>
        </w:tc>
        <w:tc>
          <w:tcPr>
            <w:tcW w:w="1241" w:type="dxa"/>
          </w:tcPr>
          <w:p w:rsidR="009152E5" w:rsidRDefault="009152E5" w:rsidP="00203600">
            <w:pPr>
              <w:ind w:firstLine="0"/>
            </w:pPr>
            <w:r>
              <w:t>0,5</w:t>
            </w:r>
          </w:p>
        </w:tc>
        <w:tc>
          <w:tcPr>
            <w:tcW w:w="1334" w:type="dxa"/>
          </w:tcPr>
          <w:p w:rsidR="009152E5" w:rsidRDefault="009152E5" w:rsidP="00203600">
            <w:pPr>
              <w:ind w:firstLine="0"/>
            </w:pPr>
            <w:r>
              <w:t>0,5</w:t>
            </w:r>
          </w:p>
        </w:tc>
        <w:tc>
          <w:tcPr>
            <w:tcW w:w="2705" w:type="dxa"/>
          </w:tcPr>
          <w:p w:rsidR="009152E5" w:rsidRDefault="00B47322" w:rsidP="00203600">
            <w:pPr>
              <w:ind w:firstLine="0"/>
            </w:pPr>
            <w:r>
              <w:t>Викторина «Знаешь ли ты математику».</w:t>
            </w:r>
          </w:p>
        </w:tc>
      </w:tr>
      <w:tr w:rsidR="009152E5" w:rsidTr="007D6EF5">
        <w:tc>
          <w:tcPr>
            <w:tcW w:w="742" w:type="dxa"/>
          </w:tcPr>
          <w:p w:rsidR="009152E5" w:rsidRDefault="009152E5" w:rsidP="00203600">
            <w:pPr>
              <w:ind w:firstLine="0"/>
            </w:pPr>
            <w:r>
              <w:t>2</w:t>
            </w:r>
          </w:p>
        </w:tc>
        <w:tc>
          <w:tcPr>
            <w:tcW w:w="2932" w:type="dxa"/>
          </w:tcPr>
          <w:p w:rsidR="009152E5" w:rsidRDefault="00EC0369" w:rsidP="00203600">
            <w:pPr>
              <w:ind w:firstLine="0"/>
            </w:pPr>
            <w:r>
              <w:t>Конструирование из Т.</w:t>
            </w:r>
          </w:p>
        </w:tc>
        <w:tc>
          <w:tcPr>
            <w:tcW w:w="1184" w:type="dxa"/>
          </w:tcPr>
          <w:p w:rsidR="009152E5" w:rsidRDefault="00EC0369" w:rsidP="00203600">
            <w:pPr>
              <w:ind w:firstLine="0"/>
            </w:pPr>
            <w:r>
              <w:t>1</w:t>
            </w:r>
          </w:p>
        </w:tc>
        <w:tc>
          <w:tcPr>
            <w:tcW w:w="1241" w:type="dxa"/>
          </w:tcPr>
          <w:p w:rsidR="009152E5" w:rsidRDefault="00EC0369" w:rsidP="00203600">
            <w:pPr>
              <w:ind w:firstLine="0"/>
            </w:pPr>
            <w:r>
              <w:t>0,5</w:t>
            </w:r>
          </w:p>
        </w:tc>
        <w:tc>
          <w:tcPr>
            <w:tcW w:w="1334" w:type="dxa"/>
          </w:tcPr>
          <w:p w:rsidR="009152E5" w:rsidRDefault="00EC0369" w:rsidP="00203600">
            <w:pPr>
              <w:ind w:firstLine="0"/>
            </w:pPr>
            <w:r>
              <w:t>0,5</w:t>
            </w:r>
          </w:p>
        </w:tc>
        <w:tc>
          <w:tcPr>
            <w:tcW w:w="2705" w:type="dxa"/>
          </w:tcPr>
          <w:p w:rsidR="009152E5" w:rsidRDefault="00EC0369" w:rsidP="00203600">
            <w:pPr>
              <w:ind w:firstLine="0"/>
            </w:pPr>
            <w:r>
              <w:t>Творческое задание: «Составление большой композиции из букв</w:t>
            </w:r>
            <w:proofErr w:type="gramStart"/>
            <w:r>
              <w:t xml:space="preserve"> Т</w:t>
            </w:r>
            <w:proofErr w:type="gramEnd"/>
            <w:r>
              <w:t>».</w:t>
            </w:r>
          </w:p>
        </w:tc>
      </w:tr>
      <w:tr w:rsidR="009152E5" w:rsidTr="007D6EF5">
        <w:tc>
          <w:tcPr>
            <w:tcW w:w="742" w:type="dxa"/>
          </w:tcPr>
          <w:p w:rsidR="009152E5" w:rsidRDefault="009152E5" w:rsidP="00203600">
            <w:pPr>
              <w:ind w:firstLine="0"/>
            </w:pPr>
            <w:r>
              <w:t>3</w:t>
            </w:r>
          </w:p>
        </w:tc>
        <w:tc>
          <w:tcPr>
            <w:tcW w:w="2932" w:type="dxa"/>
          </w:tcPr>
          <w:p w:rsidR="009152E5" w:rsidRDefault="00EC0369" w:rsidP="00203600">
            <w:pPr>
              <w:ind w:firstLine="0"/>
            </w:pPr>
            <w:r>
              <w:t>Разрезание и складывание фигур. Пентамино.</w:t>
            </w:r>
          </w:p>
        </w:tc>
        <w:tc>
          <w:tcPr>
            <w:tcW w:w="1184" w:type="dxa"/>
          </w:tcPr>
          <w:p w:rsidR="009152E5" w:rsidRDefault="00EC0369" w:rsidP="00203600">
            <w:pPr>
              <w:ind w:firstLine="0"/>
            </w:pPr>
            <w:r>
              <w:t>2</w:t>
            </w:r>
          </w:p>
        </w:tc>
        <w:tc>
          <w:tcPr>
            <w:tcW w:w="1241" w:type="dxa"/>
          </w:tcPr>
          <w:p w:rsidR="009152E5" w:rsidRDefault="00EC0369" w:rsidP="00203600">
            <w:pPr>
              <w:ind w:firstLine="0"/>
            </w:pPr>
            <w:r>
              <w:t>0,5</w:t>
            </w:r>
          </w:p>
        </w:tc>
        <w:tc>
          <w:tcPr>
            <w:tcW w:w="1334" w:type="dxa"/>
          </w:tcPr>
          <w:p w:rsidR="009152E5" w:rsidRDefault="00EC0369" w:rsidP="00203600">
            <w:pPr>
              <w:ind w:firstLine="0"/>
            </w:pPr>
            <w:r>
              <w:t>1,5</w:t>
            </w:r>
          </w:p>
        </w:tc>
        <w:tc>
          <w:tcPr>
            <w:tcW w:w="2705" w:type="dxa"/>
          </w:tcPr>
          <w:p w:rsidR="009152E5" w:rsidRDefault="00EC0369" w:rsidP="00EC0369">
            <w:pPr>
              <w:ind w:firstLine="0"/>
              <w:jc w:val="left"/>
            </w:pPr>
            <w:r>
              <w:t>Игра в «Пентамино».</w:t>
            </w:r>
          </w:p>
        </w:tc>
      </w:tr>
      <w:tr w:rsidR="009152E5" w:rsidTr="007D6EF5">
        <w:tc>
          <w:tcPr>
            <w:tcW w:w="742" w:type="dxa"/>
          </w:tcPr>
          <w:p w:rsidR="009152E5" w:rsidRDefault="009152E5" w:rsidP="00203600">
            <w:pPr>
              <w:ind w:firstLine="0"/>
            </w:pPr>
            <w:r>
              <w:t>4</w:t>
            </w:r>
          </w:p>
        </w:tc>
        <w:tc>
          <w:tcPr>
            <w:tcW w:w="2932" w:type="dxa"/>
          </w:tcPr>
          <w:p w:rsidR="009152E5" w:rsidRDefault="00EC0369" w:rsidP="00203600">
            <w:pPr>
              <w:ind w:firstLine="0"/>
            </w:pPr>
            <w:proofErr w:type="spellStart"/>
            <w:r>
              <w:t>Флексагон</w:t>
            </w:r>
            <w:proofErr w:type="spellEnd"/>
            <w:r>
              <w:t>.</w:t>
            </w:r>
          </w:p>
        </w:tc>
        <w:tc>
          <w:tcPr>
            <w:tcW w:w="1184" w:type="dxa"/>
          </w:tcPr>
          <w:p w:rsidR="009152E5" w:rsidRDefault="00EC0369" w:rsidP="00203600">
            <w:pPr>
              <w:ind w:firstLine="0"/>
            </w:pPr>
            <w:r>
              <w:t>2</w:t>
            </w:r>
          </w:p>
        </w:tc>
        <w:tc>
          <w:tcPr>
            <w:tcW w:w="1241" w:type="dxa"/>
          </w:tcPr>
          <w:p w:rsidR="009152E5" w:rsidRDefault="00EC0369" w:rsidP="00203600">
            <w:pPr>
              <w:ind w:firstLine="0"/>
            </w:pPr>
            <w:r>
              <w:t>0,5</w:t>
            </w:r>
          </w:p>
        </w:tc>
        <w:tc>
          <w:tcPr>
            <w:tcW w:w="1334" w:type="dxa"/>
          </w:tcPr>
          <w:p w:rsidR="009152E5" w:rsidRDefault="00EC0369" w:rsidP="00203600">
            <w:pPr>
              <w:ind w:firstLine="0"/>
            </w:pPr>
            <w:r>
              <w:t>1,5</w:t>
            </w:r>
          </w:p>
        </w:tc>
        <w:tc>
          <w:tcPr>
            <w:tcW w:w="2705" w:type="dxa"/>
          </w:tcPr>
          <w:p w:rsidR="009152E5" w:rsidRDefault="00D537AD" w:rsidP="00203600">
            <w:pPr>
              <w:ind w:firstLine="0"/>
            </w:pPr>
            <w:r>
              <w:t xml:space="preserve">Творческое задание «Составить фигуру из </w:t>
            </w:r>
            <w:proofErr w:type="spellStart"/>
            <w:r>
              <w:t>флексагона</w:t>
            </w:r>
            <w:proofErr w:type="spellEnd"/>
            <w:r>
              <w:t>».</w:t>
            </w:r>
          </w:p>
        </w:tc>
      </w:tr>
      <w:tr w:rsidR="009152E5" w:rsidTr="007D6EF5">
        <w:tc>
          <w:tcPr>
            <w:tcW w:w="742" w:type="dxa"/>
          </w:tcPr>
          <w:p w:rsidR="009152E5" w:rsidRDefault="009152E5" w:rsidP="00203600">
            <w:pPr>
              <w:ind w:firstLine="0"/>
            </w:pPr>
            <w:r>
              <w:t>5</w:t>
            </w:r>
          </w:p>
        </w:tc>
        <w:tc>
          <w:tcPr>
            <w:tcW w:w="2932" w:type="dxa"/>
          </w:tcPr>
          <w:p w:rsidR="009152E5" w:rsidRDefault="00D537AD" w:rsidP="00203600">
            <w:pPr>
              <w:ind w:firstLine="0"/>
            </w:pPr>
            <w:r>
              <w:t>Правильные многогранники.</w:t>
            </w:r>
          </w:p>
        </w:tc>
        <w:tc>
          <w:tcPr>
            <w:tcW w:w="1184" w:type="dxa"/>
          </w:tcPr>
          <w:p w:rsidR="009152E5" w:rsidRDefault="00D537AD" w:rsidP="00203600">
            <w:pPr>
              <w:ind w:firstLine="0"/>
            </w:pPr>
            <w:r>
              <w:t>3</w:t>
            </w:r>
          </w:p>
        </w:tc>
        <w:tc>
          <w:tcPr>
            <w:tcW w:w="1241" w:type="dxa"/>
          </w:tcPr>
          <w:p w:rsidR="009152E5" w:rsidRDefault="00D537AD" w:rsidP="00203600">
            <w:pPr>
              <w:ind w:firstLine="0"/>
            </w:pPr>
            <w:r>
              <w:t>0,5</w:t>
            </w:r>
          </w:p>
        </w:tc>
        <w:tc>
          <w:tcPr>
            <w:tcW w:w="1334" w:type="dxa"/>
          </w:tcPr>
          <w:p w:rsidR="009152E5" w:rsidRDefault="00D537AD" w:rsidP="00203600">
            <w:pPr>
              <w:ind w:firstLine="0"/>
            </w:pPr>
            <w:r>
              <w:t>2,5</w:t>
            </w:r>
          </w:p>
        </w:tc>
        <w:tc>
          <w:tcPr>
            <w:tcW w:w="2705" w:type="dxa"/>
          </w:tcPr>
          <w:p w:rsidR="009152E5" w:rsidRDefault="00D537AD" w:rsidP="00203600">
            <w:pPr>
              <w:ind w:firstLine="0"/>
            </w:pPr>
            <w:r>
              <w:t>Творческое задание «Составить модель своего многогранника из счётных палочек».</w:t>
            </w:r>
          </w:p>
        </w:tc>
      </w:tr>
      <w:tr w:rsidR="009152E5" w:rsidTr="007D6EF5">
        <w:tc>
          <w:tcPr>
            <w:tcW w:w="742" w:type="dxa"/>
          </w:tcPr>
          <w:p w:rsidR="009152E5" w:rsidRDefault="009152E5" w:rsidP="00203600">
            <w:pPr>
              <w:ind w:firstLine="0"/>
            </w:pPr>
            <w:r>
              <w:t>6</w:t>
            </w:r>
          </w:p>
        </w:tc>
        <w:tc>
          <w:tcPr>
            <w:tcW w:w="2932" w:type="dxa"/>
          </w:tcPr>
          <w:p w:rsidR="009152E5" w:rsidRDefault="00D537AD" w:rsidP="00203600">
            <w:pPr>
              <w:ind w:firstLine="0"/>
            </w:pPr>
            <w:r>
              <w:t xml:space="preserve">Геометрические головоломки. </w:t>
            </w:r>
            <w:proofErr w:type="spellStart"/>
            <w:r>
              <w:t>Танграм</w:t>
            </w:r>
            <w:proofErr w:type="spellEnd"/>
            <w:r>
              <w:t xml:space="preserve">. </w:t>
            </w:r>
            <w:proofErr w:type="spellStart"/>
            <w:r>
              <w:t>Стомахион</w:t>
            </w:r>
            <w:proofErr w:type="spellEnd"/>
            <w:r>
              <w:t xml:space="preserve">. </w:t>
            </w:r>
          </w:p>
        </w:tc>
        <w:tc>
          <w:tcPr>
            <w:tcW w:w="1184" w:type="dxa"/>
          </w:tcPr>
          <w:p w:rsidR="009152E5" w:rsidRDefault="00D537AD" w:rsidP="00203600">
            <w:pPr>
              <w:ind w:firstLine="0"/>
            </w:pPr>
            <w:r>
              <w:t>3</w:t>
            </w:r>
          </w:p>
        </w:tc>
        <w:tc>
          <w:tcPr>
            <w:tcW w:w="1241" w:type="dxa"/>
          </w:tcPr>
          <w:p w:rsidR="009152E5" w:rsidRDefault="00D537AD" w:rsidP="00203600">
            <w:pPr>
              <w:ind w:firstLine="0"/>
            </w:pPr>
            <w:r>
              <w:t>0,5</w:t>
            </w:r>
          </w:p>
        </w:tc>
        <w:tc>
          <w:tcPr>
            <w:tcW w:w="1334" w:type="dxa"/>
          </w:tcPr>
          <w:p w:rsidR="009152E5" w:rsidRDefault="00D537AD" w:rsidP="00203600">
            <w:pPr>
              <w:ind w:firstLine="0"/>
            </w:pPr>
            <w:r>
              <w:t>2,5</w:t>
            </w:r>
          </w:p>
        </w:tc>
        <w:tc>
          <w:tcPr>
            <w:tcW w:w="2705" w:type="dxa"/>
          </w:tcPr>
          <w:p w:rsidR="009152E5" w:rsidRDefault="00D537AD" w:rsidP="00203600">
            <w:pPr>
              <w:ind w:firstLine="0"/>
            </w:pPr>
            <w:r>
              <w:t>Сложить заданную фигурку.</w:t>
            </w:r>
          </w:p>
        </w:tc>
      </w:tr>
      <w:tr w:rsidR="009152E5" w:rsidTr="007D6EF5">
        <w:tc>
          <w:tcPr>
            <w:tcW w:w="742" w:type="dxa"/>
          </w:tcPr>
          <w:p w:rsidR="009152E5" w:rsidRDefault="009152E5" w:rsidP="00203600">
            <w:pPr>
              <w:ind w:firstLine="0"/>
            </w:pPr>
            <w:r>
              <w:t>7</w:t>
            </w:r>
          </w:p>
        </w:tc>
        <w:tc>
          <w:tcPr>
            <w:tcW w:w="2932" w:type="dxa"/>
          </w:tcPr>
          <w:p w:rsidR="009152E5" w:rsidRDefault="00D537AD" w:rsidP="00203600">
            <w:pPr>
              <w:ind w:firstLine="0"/>
            </w:pPr>
            <w:r>
              <w:t>Топологические опыты.</w:t>
            </w:r>
          </w:p>
        </w:tc>
        <w:tc>
          <w:tcPr>
            <w:tcW w:w="1184" w:type="dxa"/>
          </w:tcPr>
          <w:p w:rsidR="009152E5" w:rsidRDefault="00D537AD" w:rsidP="00203600">
            <w:pPr>
              <w:ind w:firstLine="0"/>
            </w:pPr>
            <w:r>
              <w:t>2</w:t>
            </w:r>
          </w:p>
        </w:tc>
        <w:tc>
          <w:tcPr>
            <w:tcW w:w="1241" w:type="dxa"/>
          </w:tcPr>
          <w:p w:rsidR="009152E5" w:rsidRDefault="00D537AD" w:rsidP="00203600">
            <w:pPr>
              <w:ind w:firstLine="0"/>
            </w:pPr>
            <w:r>
              <w:t>0,5</w:t>
            </w:r>
          </w:p>
        </w:tc>
        <w:tc>
          <w:tcPr>
            <w:tcW w:w="1334" w:type="dxa"/>
          </w:tcPr>
          <w:p w:rsidR="009152E5" w:rsidRDefault="00D537AD" w:rsidP="00203600">
            <w:pPr>
              <w:ind w:firstLine="0"/>
            </w:pPr>
            <w:r>
              <w:t>1</w:t>
            </w:r>
          </w:p>
        </w:tc>
        <w:tc>
          <w:tcPr>
            <w:tcW w:w="2705" w:type="dxa"/>
          </w:tcPr>
          <w:p w:rsidR="009152E5" w:rsidRDefault="00D537AD" w:rsidP="00203600">
            <w:pPr>
              <w:ind w:firstLine="0"/>
            </w:pPr>
            <w:r>
              <w:t xml:space="preserve">Решить задачу на вычерчивание </w:t>
            </w:r>
            <w:r>
              <w:lastRenderedPageBreak/>
              <w:t>фигуры одним росчерком.</w:t>
            </w:r>
          </w:p>
        </w:tc>
      </w:tr>
      <w:tr w:rsidR="00D537AD" w:rsidTr="007D6EF5">
        <w:tc>
          <w:tcPr>
            <w:tcW w:w="742" w:type="dxa"/>
          </w:tcPr>
          <w:p w:rsidR="00D537AD" w:rsidRDefault="007D6EF5" w:rsidP="00203600">
            <w:pPr>
              <w:ind w:firstLine="0"/>
            </w:pPr>
            <w:r>
              <w:lastRenderedPageBreak/>
              <w:t>8</w:t>
            </w:r>
          </w:p>
        </w:tc>
        <w:tc>
          <w:tcPr>
            <w:tcW w:w="2932" w:type="dxa"/>
          </w:tcPr>
          <w:p w:rsidR="00D537AD" w:rsidRDefault="007D6EF5" w:rsidP="00203600">
            <w:pPr>
              <w:ind w:firstLine="0"/>
            </w:pPr>
            <w:r>
              <w:t>Задачи со спичками.</w:t>
            </w:r>
          </w:p>
        </w:tc>
        <w:tc>
          <w:tcPr>
            <w:tcW w:w="1184" w:type="dxa"/>
          </w:tcPr>
          <w:p w:rsidR="00D537AD" w:rsidRDefault="007D6EF5" w:rsidP="00203600">
            <w:pPr>
              <w:ind w:firstLine="0"/>
            </w:pPr>
            <w:r>
              <w:t>2</w:t>
            </w:r>
          </w:p>
        </w:tc>
        <w:tc>
          <w:tcPr>
            <w:tcW w:w="1241" w:type="dxa"/>
          </w:tcPr>
          <w:p w:rsidR="00D537AD" w:rsidRDefault="007D6EF5" w:rsidP="00203600">
            <w:pPr>
              <w:ind w:firstLine="0"/>
            </w:pPr>
            <w:r>
              <w:t>0,5</w:t>
            </w:r>
          </w:p>
        </w:tc>
        <w:tc>
          <w:tcPr>
            <w:tcW w:w="1334" w:type="dxa"/>
          </w:tcPr>
          <w:p w:rsidR="00D537AD" w:rsidRDefault="007D6EF5" w:rsidP="00203600">
            <w:pPr>
              <w:ind w:firstLine="0"/>
            </w:pPr>
            <w:r>
              <w:t>1,5</w:t>
            </w:r>
          </w:p>
        </w:tc>
        <w:tc>
          <w:tcPr>
            <w:tcW w:w="2705" w:type="dxa"/>
          </w:tcPr>
          <w:p w:rsidR="00D537AD" w:rsidRDefault="007D6EF5" w:rsidP="00203600">
            <w:pPr>
              <w:ind w:firstLine="0"/>
            </w:pPr>
            <w:r>
              <w:t>Решить задачу со спичками.</w:t>
            </w:r>
          </w:p>
        </w:tc>
      </w:tr>
      <w:tr w:rsidR="00D537AD" w:rsidTr="007D6EF5">
        <w:tc>
          <w:tcPr>
            <w:tcW w:w="742" w:type="dxa"/>
          </w:tcPr>
          <w:p w:rsidR="00D537AD" w:rsidRDefault="007D6EF5" w:rsidP="00203600">
            <w:pPr>
              <w:ind w:firstLine="0"/>
            </w:pPr>
            <w:r>
              <w:t>9</w:t>
            </w:r>
          </w:p>
        </w:tc>
        <w:tc>
          <w:tcPr>
            <w:tcW w:w="2932" w:type="dxa"/>
          </w:tcPr>
          <w:p w:rsidR="00D537AD" w:rsidRDefault="007D6EF5" w:rsidP="00203600">
            <w:pPr>
              <w:ind w:firstLine="0"/>
            </w:pPr>
            <w:r>
              <w:t>Задачи, головоломки, игры.</w:t>
            </w:r>
          </w:p>
        </w:tc>
        <w:tc>
          <w:tcPr>
            <w:tcW w:w="1184" w:type="dxa"/>
          </w:tcPr>
          <w:p w:rsidR="00D537AD" w:rsidRDefault="007D6EF5" w:rsidP="00203600">
            <w:pPr>
              <w:ind w:firstLine="0"/>
            </w:pPr>
            <w:r>
              <w:t>1</w:t>
            </w:r>
          </w:p>
        </w:tc>
        <w:tc>
          <w:tcPr>
            <w:tcW w:w="1241" w:type="dxa"/>
          </w:tcPr>
          <w:p w:rsidR="00D537AD" w:rsidRDefault="007D6EF5" w:rsidP="00203600">
            <w:pPr>
              <w:ind w:firstLine="0"/>
            </w:pPr>
            <w:r>
              <w:t>-</w:t>
            </w:r>
          </w:p>
        </w:tc>
        <w:tc>
          <w:tcPr>
            <w:tcW w:w="1334" w:type="dxa"/>
          </w:tcPr>
          <w:p w:rsidR="00D537AD" w:rsidRDefault="007D6EF5" w:rsidP="00203600">
            <w:pPr>
              <w:ind w:firstLine="0"/>
            </w:pPr>
            <w:r>
              <w:t>1</w:t>
            </w:r>
          </w:p>
        </w:tc>
        <w:tc>
          <w:tcPr>
            <w:tcW w:w="2705" w:type="dxa"/>
          </w:tcPr>
          <w:p w:rsidR="00D537AD" w:rsidRDefault="007D6EF5" w:rsidP="00203600">
            <w:pPr>
              <w:ind w:firstLine="0"/>
            </w:pPr>
            <w:r>
              <w:t xml:space="preserve">Математический </w:t>
            </w:r>
            <w:proofErr w:type="spellStart"/>
            <w:r>
              <w:t>квест</w:t>
            </w:r>
            <w:proofErr w:type="spellEnd"/>
            <w:r>
              <w:t>.</w:t>
            </w:r>
          </w:p>
        </w:tc>
      </w:tr>
      <w:tr w:rsidR="00802F79" w:rsidTr="007D6EF5">
        <w:tc>
          <w:tcPr>
            <w:tcW w:w="742" w:type="dxa"/>
          </w:tcPr>
          <w:p w:rsidR="00802F79" w:rsidRDefault="007D6EF5" w:rsidP="00203600">
            <w:pPr>
              <w:ind w:firstLine="0"/>
            </w:pPr>
            <w:r>
              <w:t>10</w:t>
            </w:r>
          </w:p>
        </w:tc>
        <w:tc>
          <w:tcPr>
            <w:tcW w:w="2932" w:type="dxa"/>
          </w:tcPr>
          <w:p w:rsidR="00802F79" w:rsidRDefault="00802F79" w:rsidP="00203600">
            <w:pPr>
              <w:ind w:firstLine="0"/>
            </w:pPr>
            <w:r w:rsidRPr="00802F79">
              <w:t>Презентация проектов</w:t>
            </w:r>
            <w:r>
              <w:t>.</w:t>
            </w:r>
          </w:p>
        </w:tc>
        <w:tc>
          <w:tcPr>
            <w:tcW w:w="1184" w:type="dxa"/>
          </w:tcPr>
          <w:p w:rsidR="00802F79" w:rsidRDefault="00802F79" w:rsidP="00203600">
            <w:pPr>
              <w:ind w:firstLine="0"/>
            </w:pPr>
            <w:r>
              <w:t>1</w:t>
            </w:r>
          </w:p>
        </w:tc>
        <w:tc>
          <w:tcPr>
            <w:tcW w:w="1241" w:type="dxa"/>
          </w:tcPr>
          <w:p w:rsidR="00802F79" w:rsidRDefault="00802F79" w:rsidP="00203600">
            <w:pPr>
              <w:ind w:firstLine="0"/>
            </w:pPr>
            <w:r>
              <w:t>-</w:t>
            </w:r>
          </w:p>
        </w:tc>
        <w:tc>
          <w:tcPr>
            <w:tcW w:w="1334" w:type="dxa"/>
          </w:tcPr>
          <w:p w:rsidR="00802F79" w:rsidRDefault="00802F79" w:rsidP="00203600">
            <w:pPr>
              <w:ind w:firstLine="0"/>
            </w:pPr>
            <w:r>
              <w:t>1</w:t>
            </w:r>
          </w:p>
        </w:tc>
        <w:tc>
          <w:tcPr>
            <w:tcW w:w="2705" w:type="dxa"/>
          </w:tcPr>
          <w:p w:rsidR="00802F79" w:rsidRDefault="00802F79" w:rsidP="00203600">
            <w:pPr>
              <w:ind w:firstLine="0"/>
            </w:pPr>
            <w:r w:rsidRPr="00802F79">
              <w:t>Презентация проектов</w:t>
            </w:r>
            <w:r>
              <w:t>.</w:t>
            </w:r>
          </w:p>
        </w:tc>
      </w:tr>
      <w:tr w:rsidR="00802F79" w:rsidTr="007D6EF5">
        <w:tc>
          <w:tcPr>
            <w:tcW w:w="742" w:type="dxa"/>
          </w:tcPr>
          <w:p w:rsidR="00802F79" w:rsidRDefault="00802F79" w:rsidP="00203600">
            <w:pPr>
              <w:ind w:firstLine="0"/>
            </w:pPr>
          </w:p>
        </w:tc>
        <w:tc>
          <w:tcPr>
            <w:tcW w:w="2932" w:type="dxa"/>
          </w:tcPr>
          <w:p w:rsidR="00802F79" w:rsidRPr="00802F79" w:rsidRDefault="00802F79" w:rsidP="00802F79">
            <w:pPr>
              <w:ind w:firstLine="0"/>
              <w:jc w:val="right"/>
            </w:pPr>
            <w:r>
              <w:t xml:space="preserve">Итого </w:t>
            </w:r>
          </w:p>
        </w:tc>
        <w:tc>
          <w:tcPr>
            <w:tcW w:w="1184" w:type="dxa"/>
          </w:tcPr>
          <w:p w:rsidR="00802F79" w:rsidRDefault="00802F79" w:rsidP="00203600">
            <w:pPr>
              <w:ind w:firstLine="0"/>
            </w:pPr>
            <w:r>
              <w:t>18</w:t>
            </w:r>
          </w:p>
        </w:tc>
        <w:tc>
          <w:tcPr>
            <w:tcW w:w="1241" w:type="dxa"/>
          </w:tcPr>
          <w:p w:rsidR="00802F79" w:rsidRDefault="007D6EF5" w:rsidP="00203600">
            <w:pPr>
              <w:ind w:firstLine="0"/>
            </w:pPr>
            <w:r>
              <w:t>4</w:t>
            </w:r>
          </w:p>
        </w:tc>
        <w:tc>
          <w:tcPr>
            <w:tcW w:w="1334" w:type="dxa"/>
          </w:tcPr>
          <w:p w:rsidR="00802F79" w:rsidRDefault="007D6EF5" w:rsidP="00203600">
            <w:pPr>
              <w:ind w:firstLine="0"/>
            </w:pPr>
            <w:r>
              <w:t>14</w:t>
            </w:r>
          </w:p>
        </w:tc>
        <w:tc>
          <w:tcPr>
            <w:tcW w:w="2705" w:type="dxa"/>
          </w:tcPr>
          <w:p w:rsidR="00802F79" w:rsidRPr="00802F79" w:rsidRDefault="00802F79" w:rsidP="00203600">
            <w:pPr>
              <w:ind w:firstLine="0"/>
            </w:pPr>
          </w:p>
        </w:tc>
      </w:tr>
    </w:tbl>
    <w:p w:rsidR="00203600" w:rsidRDefault="00203600" w:rsidP="00203600"/>
    <w:p w:rsidR="00203600" w:rsidRDefault="00203600" w:rsidP="00203600"/>
    <w:p w:rsidR="00203600" w:rsidRDefault="00203600" w:rsidP="00203600">
      <w:r>
        <w:tab/>
      </w:r>
      <w:r>
        <w:tab/>
      </w:r>
      <w:r>
        <w:tab/>
      </w:r>
    </w:p>
    <w:p w:rsidR="00203600" w:rsidRDefault="00203600" w:rsidP="00203600">
      <w:r>
        <w:tab/>
      </w:r>
      <w:r>
        <w:tab/>
      </w:r>
      <w:r>
        <w:tab/>
      </w:r>
      <w:r>
        <w:tab/>
      </w:r>
    </w:p>
    <w:p w:rsidR="00203600" w:rsidRDefault="00203600" w:rsidP="00203600"/>
    <w:p w:rsidR="00203600" w:rsidRDefault="00203600" w:rsidP="00203600"/>
    <w:p w:rsidR="00203600" w:rsidRDefault="00203600" w:rsidP="00203600"/>
    <w:p w:rsidR="00203600" w:rsidRDefault="00203600" w:rsidP="00203600"/>
    <w:p w:rsidR="00203600" w:rsidRDefault="00203600" w:rsidP="00203600"/>
    <w:p w:rsidR="00203600" w:rsidRDefault="00203600" w:rsidP="00203600"/>
    <w:p w:rsidR="00203600" w:rsidRDefault="00203600" w:rsidP="00203600"/>
    <w:p w:rsidR="00203600" w:rsidRDefault="00203600" w:rsidP="00203600"/>
    <w:p w:rsidR="00203600" w:rsidRDefault="00203600" w:rsidP="00203600"/>
    <w:p w:rsidR="00203600" w:rsidRDefault="00203600" w:rsidP="00203600"/>
    <w:p w:rsidR="00203600" w:rsidRDefault="00203600" w:rsidP="00203600"/>
    <w:p w:rsidR="00203600" w:rsidRDefault="00203600" w:rsidP="00203600"/>
    <w:p w:rsidR="00203600" w:rsidRDefault="00203600" w:rsidP="00203600"/>
    <w:p w:rsidR="00203600" w:rsidRDefault="00203600" w:rsidP="00203600"/>
    <w:p w:rsidR="00203600" w:rsidRDefault="00203600" w:rsidP="00EB33AE">
      <w:pPr>
        <w:ind w:firstLine="0"/>
      </w:pPr>
    </w:p>
    <w:p w:rsidR="00192608" w:rsidRDefault="00203600" w:rsidP="00203600">
      <w:r>
        <w:tab/>
      </w:r>
      <w:r>
        <w:tab/>
      </w:r>
      <w:r>
        <w:tab/>
      </w:r>
    </w:p>
    <w:p w:rsidR="00192608" w:rsidRDefault="00192608" w:rsidP="00203600"/>
    <w:p w:rsidR="00203600" w:rsidRPr="00192608" w:rsidRDefault="00203600" w:rsidP="00203600">
      <w:pPr>
        <w:rPr>
          <w:b/>
        </w:rPr>
      </w:pPr>
      <w:r w:rsidRPr="00192608">
        <w:rPr>
          <w:b/>
        </w:rPr>
        <w:lastRenderedPageBreak/>
        <w:t>III.СПИСОК ЛИТЕРАТУРЫ</w:t>
      </w:r>
    </w:p>
    <w:p w:rsidR="00203600" w:rsidRDefault="00203600" w:rsidP="00203600"/>
    <w:p w:rsidR="00203600" w:rsidRDefault="00203600" w:rsidP="00203600">
      <w:r>
        <w:t>1.</w:t>
      </w:r>
      <w:r w:rsidR="0078097F">
        <w:t xml:space="preserve">И.Ф. </w:t>
      </w:r>
      <w:proofErr w:type="spellStart"/>
      <w:r w:rsidR="0078097F">
        <w:t>Шарыгин</w:t>
      </w:r>
      <w:proofErr w:type="spellEnd"/>
      <w:r>
        <w:t>, Л.</w:t>
      </w:r>
      <w:r w:rsidR="0078097F">
        <w:t xml:space="preserve">Н. </w:t>
      </w:r>
      <w:proofErr w:type="spellStart"/>
      <w:r w:rsidR="0078097F">
        <w:t>Ерганжиева</w:t>
      </w:r>
      <w:proofErr w:type="spellEnd"/>
      <w:r>
        <w:t xml:space="preserve">  </w:t>
      </w:r>
      <w:r w:rsidR="0078097F">
        <w:t>Наглядная геометрия. - Москва, 1999</w:t>
      </w:r>
      <w:r>
        <w:t xml:space="preserve"> г.</w:t>
      </w:r>
    </w:p>
    <w:p w:rsidR="00203600" w:rsidRDefault="00203600" w:rsidP="00203600">
      <w:r>
        <w:t xml:space="preserve">2. </w:t>
      </w:r>
      <w:r w:rsidR="0078097F" w:rsidRPr="0078097F">
        <w:t xml:space="preserve">Т.А. </w:t>
      </w:r>
      <w:proofErr w:type="spellStart"/>
      <w:r w:rsidR="0078097F" w:rsidRPr="0078097F">
        <w:t>Братусь</w:t>
      </w:r>
      <w:proofErr w:type="spellEnd"/>
      <w:r w:rsidR="0078097F" w:rsidRPr="0078097F">
        <w:t xml:space="preserve">, Н,А, </w:t>
      </w:r>
      <w:proofErr w:type="spellStart"/>
      <w:r w:rsidR="0078097F" w:rsidRPr="0078097F">
        <w:t>Жарковская</w:t>
      </w:r>
      <w:proofErr w:type="spellEnd"/>
      <w:proofErr w:type="gramStart"/>
      <w:r w:rsidR="0078097F" w:rsidRPr="0078097F">
        <w:t xml:space="preserve"> В</w:t>
      </w:r>
      <w:proofErr w:type="gramEnd"/>
      <w:r w:rsidR="0078097F" w:rsidRPr="0078097F">
        <w:t>се задачи «Кенгуру». – СПб</w:t>
      </w:r>
      <w:proofErr w:type="gramStart"/>
      <w:r w:rsidR="0078097F" w:rsidRPr="0078097F">
        <w:t xml:space="preserve">., </w:t>
      </w:r>
      <w:proofErr w:type="gramEnd"/>
      <w:r w:rsidR="0078097F" w:rsidRPr="0078097F">
        <w:t>2013.</w:t>
      </w:r>
    </w:p>
    <w:p w:rsidR="00203600" w:rsidRDefault="00203600" w:rsidP="00203600">
      <w:r>
        <w:t>3</w:t>
      </w:r>
      <w:r w:rsidR="0078097F">
        <w:t xml:space="preserve">.И.Ф. </w:t>
      </w:r>
      <w:proofErr w:type="spellStart"/>
      <w:r w:rsidR="0078097F">
        <w:t>Шарыгин</w:t>
      </w:r>
      <w:proofErr w:type="spellEnd"/>
      <w:r w:rsidR="0078097F">
        <w:t xml:space="preserve"> Уроки дедушки Гаврилы или развивающие каникулы. - Москва, 2009 г.</w:t>
      </w:r>
    </w:p>
    <w:p w:rsidR="0078097F" w:rsidRDefault="00203600" w:rsidP="00203600">
      <w:r>
        <w:t>4.</w:t>
      </w:r>
      <w:r w:rsidR="0078097F">
        <w:t xml:space="preserve">Н.С. </w:t>
      </w:r>
      <w:proofErr w:type="spellStart"/>
      <w:r w:rsidR="0078097F">
        <w:t>Каленковец</w:t>
      </w:r>
      <w:proofErr w:type="spellEnd"/>
      <w:r w:rsidR="0078097F">
        <w:t xml:space="preserve">  250 лучших математических игр и головоломок.- Москва, 2018</w:t>
      </w:r>
      <w:r w:rsidR="0078097F" w:rsidRPr="0078097F">
        <w:t xml:space="preserve"> г.</w:t>
      </w:r>
    </w:p>
    <w:p w:rsidR="0078097F" w:rsidRDefault="00203600" w:rsidP="0078097F">
      <w:r>
        <w:t xml:space="preserve">5. </w:t>
      </w:r>
      <w:r w:rsidR="0078097F">
        <w:t xml:space="preserve"> Ф.Ф. Нагибин, Е.С. Канин Математическая шкатулка. - М.: Просвещение, 1984.</w:t>
      </w:r>
    </w:p>
    <w:p w:rsidR="0078097F" w:rsidRDefault="0078097F" w:rsidP="0078097F">
      <w:r>
        <w:t>6.</w:t>
      </w:r>
      <w:r>
        <w:tab/>
      </w:r>
      <w:proofErr w:type="spellStart"/>
      <w:r>
        <w:t>Я.И.Перельман</w:t>
      </w:r>
      <w:proofErr w:type="spellEnd"/>
      <w:r>
        <w:t xml:space="preserve"> Живая математика. Математические рассказы и головоломки. Под редакцией с дополнениями </w:t>
      </w:r>
      <w:proofErr w:type="spellStart"/>
      <w:r>
        <w:t>Болтянского</w:t>
      </w:r>
      <w:proofErr w:type="spellEnd"/>
      <w:r>
        <w:t xml:space="preserve"> В.Г. - М.: «Наука» Главная редакция физико-математической литературы, 1978.</w:t>
      </w:r>
    </w:p>
    <w:p w:rsidR="00203600" w:rsidRDefault="0078097F" w:rsidP="0078097F">
      <w:r>
        <w:t>7.</w:t>
      </w:r>
      <w:r>
        <w:tab/>
        <w:t>Я.И. Перельман Занимательная арифметика. - М.: АО «Столетие», 1994.</w:t>
      </w:r>
    </w:p>
    <w:sectPr w:rsidR="00203600" w:rsidSect="0020360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7ECF"/>
    <w:multiLevelType w:val="hybridMultilevel"/>
    <w:tmpl w:val="1A1AA074"/>
    <w:lvl w:ilvl="0" w:tplc="5170A4F8">
      <w:numFmt w:val="bullet"/>
      <w:lvlText w:val="•"/>
      <w:lvlJc w:val="left"/>
      <w:pPr>
        <w:ind w:left="1429" w:hanging="360"/>
      </w:pPr>
      <w:rPr>
        <w:rFonts w:ascii="Times New Roman" w:eastAsia="SimSu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364F35"/>
    <w:multiLevelType w:val="hybridMultilevel"/>
    <w:tmpl w:val="4D843D8A"/>
    <w:lvl w:ilvl="0" w:tplc="5170A4F8">
      <w:numFmt w:val="bullet"/>
      <w:lvlText w:val="•"/>
      <w:lvlJc w:val="left"/>
      <w:pPr>
        <w:ind w:left="2119" w:hanging="141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E5432FE"/>
    <w:multiLevelType w:val="hybridMultilevel"/>
    <w:tmpl w:val="E2A804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3D35C16"/>
    <w:multiLevelType w:val="hybridMultilevel"/>
    <w:tmpl w:val="1F9AB57A"/>
    <w:lvl w:ilvl="0" w:tplc="5170A4F8">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91050E"/>
    <w:multiLevelType w:val="hybridMultilevel"/>
    <w:tmpl w:val="A1B04B26"/>
    <w:lvl w:ilvl="0" w:tplc="98C64D1C">
      <w:numFmt w:val="bullet"/>
      <w:lvlText w:val="•"/>
      <w:lvlJc w:val="left"/>
      <w:pPr>
        <w:ind w:left="1414" w:hanging="705"/>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54837383"/>
    <w:multiLevelType w:val="hybridMultilevel"/>
    <w:tmpl w:val="77AEC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D94B89"/>
    <w:multiLevelType w:val="hybridMultilevel"/>
    <w:tmpl w:val="F60CB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DF43C1F"/>
    <w:multiLevelType w:val="hybridMultilevel"/>
    <w:tmpl w:val="769E08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EED15A0"/>
    <w:multiLevelType w:val="hybridMultilevel"/>
    <w:tmpl w:val="8634D9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4"/>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75"/>
    <w:rsid w:val="000C1BC9"/>
    <w:rsid w:val="0010656E"/>
    <w:rsid w:val="00192608"/>
    <w:rsid w:val="00203600"/>
    <w:rsid w:val="00293008"/>
    <w:rsid w:val="003715F4"/>
    <w:rsid w:val="00376E59"/>
    <w:rsid w:val="00377B26"/>
    <w:rsid w:val="00520E14"/>
    <w:rsid w:val="005424AE"/>
    <w:rsid w:val="005732A6"/>
    <w:rsid w:val="005C27CF"/>
    <w:rsid w:val="005C7155"/>
    <w:rsid w:val="00604F93"/>
    <w:rsid w:val="006713D2"/>
    <w:rsid w:val="006F1801"/>
    <w:rsid w:val="0077758B"/>
    <w:rsid w:val="0078097F"/>
    <w:rsid w:val="007A474B"/>
    <w:rsid w:val="007D6EF5"/>
    <w:rsid w:val="00802F79"/>
    <w:rsid w:val="00831164"/>
    <w:rsid w:val="00834773"/>
    <w:rsid w:val="008877FE"/>
    <w:rsid w:val="008C550B"/>
    <w:rsid w:val="00902154"/>
    <w:rsid w:val="009152E5"/>
    <w:rsid w:val="00952D4C"/>
    <w:rsid w:val="00985818"/>
    <w:rsid w:val="009E1E8E"/>
    <w:rsid w:val="00A739F4"/>
    <w:rsid w:val="00AC65BA"/>
    <w:rsid w:val="00B47322"/>
    <w:rsid w:val="00B9517D"/>
    <w:rsid w:val="00C9012A"/>
    <w:rsid w:val="00CA594C"/>
    <w:rsid w:val="00D537AD"/>
    <w:rsid w:val="00DC0FB7"/>
    <w:rsid w:val="00EB33AE"/>
    <w:rsid w:val="00EC0369"/>
    <w:rsid w:val="00F604FA"/>
    <w:rsid w:val="00FC6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2A6"/>
    <w:pPr>
      <w:suppressAutoHyphens/>
      <w:spacing w:after="0" w:line="360" w:lineRule="auto"/>
      <w:ind w:firstLine="709"/>
      <w:jc w:val="both"/>
    </w:pPr>
    <w:rPr>
      <w:rFonts w:eastAsia="SimSun" w:cs="Times New Roman"/>
      <w:lang w:eastAsia="ru-RU"/>
    </w:rPr>
  </w:style>
  <w:style w:type="paragraph" w:styleId="1">
    <w:name w:val="heading 1"/>
    <w:basedOn w:val="a"/>
    <w:next w:val="a"/>
    <w:link w:val="10"/>
    <w:uiPriority w:val="9"/>
    <w:qFormat/>
    <w:rsid w:val="00985818"/>
    <w:pPr>
      <w:keepNext/>
      <w:keepLines/>
      <w:suppressAutoHyphens w:val="0"/>
      <w:spacing w:line="480" w:lineRule="auto"/>
      <w:jc w:val="center"/>
      <w:outlineLvl w:val="0"/>
    </w:pPr>
    <w:rPr>
      <w:rFonts w:eastAsiaTheme="majorEastAsia" w:cstheme="majorBidi"/>
      <w:b/>
      <w:sz w:val="32"/>
      <w:szCs w:val="32"/>
    </w:rPr>
  </w:style>
  <w:style w:type="paragraph" w:styleId="2">
    <w:name w:val="heading 2"/>
    <w:next w:val="a"/>
    <w:link w:val="20"/>
    <w:uiPriority w:val="9"/>
    <w:unhideWhenUsed/>
    <w:qFormat/>
    <w:rsid w:val="00376E59"/>
    <w:pPr>
      <w:spacing w:after="0" w:line="480" w:lineRule="auto"/>
      <w:ind w:firstLine="709"/>
      <w:jc w:val="both"/>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77B26"/>
    <w:pPr>
      <w:spacing w:line="480" w:lineRule="auto"/>
      <w:contextualSpacing/>
      <w:jc w:val="center"/>
    </w:pPr>
    <w:rPr>
      <w:rFonts w:eastAsiaTheme="majorEastAsia" w:cstheme="majorBidi"/>
      <w:b/>
      <w:spacing w:val="-10"/>
      <w:kern w:val="28"/>
      <w:sz w:val="32"/>
      <w:szCs w:val="56"/>
    </w:rPr>
  </w:style>
  <w:style w:type="character" w:customStyle="1" w:styleId="a4">
    <w:name w:val="Название Знак"/>
    <w:basedOn w:val="a0"/>
    <w:link w:val="a3"/>
    <w:uiPriority w:val="10"/>
    <w:rsid w:val="00377B26"/>
    <w:rPr>
      <w:rFonts w:ascii="Times New Roman" w:eastAsiaTheme="majorEastAsia" w:hAnsi="Times New Roman" w:cstheme="majorBidi"/>
      <w:b/>
      <w:spacing w:val="-10"/>
      <w:kern w:val="28"/>
      <w:sz w:val="32"/>
      <w:szCs w:val="56"/>
      <w:lang w:eastAsia="ru-RU"/>
    </w:rPr>
  </w:style>
  <w:style w:type="character" w:customStyle="1" w:styleId="10">
    <w:name w:val="Заголовок 1 Знак"/>
    <w:basedOn w:val="a0"/>
    <w:link w:val="1"/>
    <w:uiPriority w:val="9"/>
    <w:rsid w:val="00985818"/>
    <w:rPr>
      <w:rFonts w:eastAsiaTheme="majorEastAsia" w:cstheme="majorBidi"/>
      <w:b/>
      <w:sz w:val="32"/>
      <w:szCs w:val="32"/>
      <w:lang w:eastAsia="ru-RU"/>
    </w:rPr>
  </w:style>
  <w:style w:type="character" w:customStyle="1" w:styleId="20">
    <w:name w:val="Заголовок 2 Знак"/>
    <w:basedOn w:val="a0"/>
    <w:link w:val="2"/>
    <w:uiPriority w:val="9"/>
    <w:rsid w:val="00376E59"/>
    <w:rPr>
      <w:rFonts w:eastAsiaTheme="majorEastAsia" w:cstheme="majorBidi"/>
      <w:b/>
      <w:szCs w:val="26"/>
    </w:rPr>
  </w:style>
  <w:style w:type="paragraph" w:styleId="a5">
    <w:name w:val="List Paragraph"/>
    <w:basedOn w:val="a"/>
    <w:uiPriority w:val="34"/>
    <w:qFormat/>
    <w:rsid w:val="00831164"/>
    <w:pPr>
      <w:ind w:left="720"/>
      <w:contextualSpacing/>
    </w:pPr>
  </w:style>
  <w:style w:type="table" w:styleId="a6">
    <w:name w:val="Table Grid"/>
    <w:basedOn w:val="a1"/>
    <w:uiPriority w:val="39"/>
    <w:rsid w:val="005C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192608"/>
    <w:pPr>
      <w:widowControl w:val="0"/>
      <w:autoSpaceDE w:val="0"/>
      <w:autoSpaceDN w:val="0"/>
      <w:spacing w:after="0" w:line="240" w:lineRule="auto"/>
    </w:pPr>
    <w:rPr>
      <w:rFonts w:cs="Times New Roman"/>
      <w:sz w:val="24"/>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2A6"/>
    <w:pPr>
      <w:suppressAutoHyphens/>
      <w:spacing w:after="0" w:line="360" w:lineRule="auto"/>
      <w:ind w:firstLine="709"/>
      <w:jc w:val="both"/>
    </w:pPr>
    <w:rPr>
      <w:rFonts w:eastAsia="SimSun" w:cs="Times New Roman"/>
      <w:lang w:eastAsia="ru-RU"/>
    </w:rPr>
  </w:style>
  <w:style w:type="paragraph" w:styleId="1">
    <w:name w:val="heading 1"/>
    <w:basedOn w:val="a"/>
    <w:next w:val="a"/>
    <w:link w:val="10"/>
    <w:uiPriority w:val="9"/>
    <w:qFormat/>
    <w:rsid w:val="00985818"/>
    <w:pPr>
      <w:keepNext/>
      <w:keepLines/>
      <w:suppressAutoHyphens w:val="0"/>
      <w:spacing w:line="480" w:lineRule="auto"/>
      <w:jc w:val="center"/>
      <w:outlineLvl w:val="0"/>
    </w:pPr>
    <w:rPr>
      <w:rFonts w:eastAsiaTheme="majorEastAsia" w:cstheme="majorBidi"/>
      <w:b/>
      <w:sz w:val="32"/>
      <w:szCs w:val="32"/>
    </w:rPr>
  </w:style>
  <w:style w:type="paragraph" w:styleId="2">
    <w:name w:val="heading 2"/>
    <w:next w:val="a"/>
    <w:link w:val="20"/>
    <w:uiPriority w:val="9"/>
    <w:unhideWhenUsed/>
    <w:qFormat/>
    <w:rsid w:val="00376E59"/>
    <w:pPr>
      <w:spacing w:after="0" w:line="480" w:lineRule="auto"/>
      <w:ind w:firstLine="709"/>
      <w:jc w:val="both"/>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77B26"/>
    <w:pPr>
      <w:spacing w:line="480" w:lineRule="auto"/>
      <w:contextualSpacing/>
      <w:jc w:val="center"/>
    </w:pPr>
    <w:rPr>
      <w:rFonts w:eastAsiaTheme="majorEastAsia" w:cstheme="majorBidi"/>
      <w:b/>
      <w:spacing w:val="-10"/>
      <w:kern w:val="28"/>
      <w:sz w:val="32"/>
      <w:szCs w:val="56"/>
    </w:rPr>
  </w:style>
  <w:style w:type="character" w:customStyle="1" w:styleId="a4">
    <w:name w:val="Название Знак"/>
    <w:basedOn w:val="a0"/>
    <w:link w:val="a3"/>
    <w:uiPriority w:val="10"/>
    <w:rsid w:val="00377B26"/>
    <w:rPr>
      <w:rFonts w:ascii="Times New Roman" w:eastAsiaTheme="majorEastAsia" w:hAnsi="Times New Roman" w:cstheme="majorBidi"/>
      <w:b/>
      <w:spacing w:val="-10"/>
      <w:kern w:val="28"/>
      <w:sz w:val="32"/>
      <w:szCs w:val="56"/>
      <w:lang w:eastAsia="ru-RU"/>
    </w:rPr>
  </w:style>
  <w:style w:type="character" w:customStyle="1" w:styleId="10">
    <w:name w:val="Заголовок 1 Знак"/>
    <w:basedOn w:val="a0"/>
    <w:link w:val="1"/>
    <w:uiPriority w:val="9"/>
    <w:rsid w:val="00985818"/>
    <w:rPr>
      <w:rFonts w:eastAsiaTheme="majorEastAsia" w:cstheme="majorBidi"/>
      <w:b/>
      <w:sz w:val="32"/>
      <w:szCs w:val="32"/>
      <w:lang w:eastAsia="ru-RU"/>
    </w:rPr>
  </w:style>
  <w:style w:type="character" w:customStyle="1" w:styleId="20">
    <w:name w:val="Заголовок 2 Знак"/>
    <w:basedOn w:val="a0"/>
    <w:link w:val="2"/>
    <w:uiPriority w:val="9"/>
    <w:rsid w:val="00376E59"/>
    <w:rPr>
      <w:rFonts w:eastAsiaTheme="majorEastAsia" w:cstheme="majorBidi"/>
      <w:b/>
      <w:szCs w:val="26"/>
    </w:rPr>
  </w:style>
  <w:style w:type="paragraph" w:styleId="a5">
    <w:name w:val="List Paragraph"/>
    <w:basedOn w:val="a"/>
    <w:uiPriority w:val="34"/>
    <w:qFormat/>
    <w:rsid w:val="00831164"/>
    <w:pPr>
      <w:ind w:left="720"/>
      <w:contextualSpacing/>
    </w:pPr>
  </w:style>
  <w:style w:type="table" w:styleId="a6">
    <w:name w:val="Table Grid"/>
    <w:basedOn w:val="a1"/>
    <w:uiPriority w:val="39"/>
    <w:rsid w:val="005C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192608"/>
    <w:pPr>
      <w:widowControl w:val="0"/>
      <w:autoSpaceDE w:val="0"/>
      <w:autoSpaceDN w:val="0"/>
      <w:spacing w:after="0" w:line="240" w:lineRule="auto"/>
    </w:pPr>
    <w:rPr>
      <w:rFonts w:cs="Times New Roman"/>
      <w:sz w:val="24"/>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15</Pages>
  <Words>2653</Words>
  <Characters>15127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admin</cp:lastModifiedBy>
  <cp:revision>11</cp:revision>
  <dcterms:created xsi:type="dcterms:W3CDTF">2024-04-08T08:25:00Z</dcterms:created>
  <dcterms:modified xsi:type="dcterms:W3CDTF">2024-06-20T02:20:00Z</dcterms:modified>
</cp:coreProperties>
</file>