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 </w:t>
      </w:r>
    </w:p>
    <w:p w:rsidR="00FC57E8" w:rsidRDefault="001915EA" w:rsidP="0021338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89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19.09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</w:p>
    <w:p w:rsidR="00FC57E8" w:rsidRPr="00FC57E8" w:rsidRDefault="00FC57E8" w:rsidP="00FC57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</w:t>
      </w:r>
      <w:r w:rsidR="001915EA">
        <w:rPr>
          <w:rFonts w:ascii="Times New Roman" w:hAnsi="Times New Roman" w:cs="Times New Roman"/>
          <w:b/>
          <w:sz w:val="28"/>
          <w:szCs w:val="28"/>
        </w:rPr>
        <w:t>МБОУ СОШ с.п. «Поселок Молодежный»</w:t>
      </w:r>
      <w:r w:rsidRPr="009D0687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1915EA">
        <w:rPr>
          <w:rFonts w:ascii="Times New Roman" w:hAnsi="Times New Roman" w:cs="Times New Roman"/>
          <w:spacing w:val="2"/>
          <w:sz w:val="28"/>
          <w:szCs w:val="28"/>
        </w:rPr>
        <w:t xml:space="preserve">МБОУ СОШ с.п. «Поселок Молодежный» 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1915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1915E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1915E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1915E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1915E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19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1915EA" w:rsidRPr="00A2191B" w:rsidRDefault="001915E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1915EA">
        <w:rPr>
          <w:spacing w:val="2"/>
        </w:rPr>
        <w:t>МБОУ СОШ с.п. «Поселок Молодежный»</w:t>
      </w:r>
      <w:r w:rsidRPr="00A2191B">
        <w:rPr>
          <w:spacing w:val="2"/>
        </w:rPr>
        <w:t>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1915EA">
        <w:rPr>
          <w:rFonts w:ascii="Times New Roman" w:eastAsia="Times New Roman" w:hAnsi="Times New Roman" w:cs="Times New Roman"/>
          <w:spacing w:val="2"/>
          <w:sz w:val="24"/>
          <w:szCs w:val="24"/>
        </w:rPr>
        <w:t>МБОУ СОШ с.п. «Поселок Молодежный»</w:t>
      </w:r>
      <w:r w:rsidR="00AA5380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191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СОШ с.п. «Поселок Молодежный», 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D02B33" w:rsidRDefault="00874823" w:rsidP="00D02B3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1915EA" w:rsidRPr="001915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МБОУ СОШ с.п. «Поселок Молодежный»</w:t>
      </w:r>
    </w:p>
    <w:p w:rsidR="00D02B33" w:rsidRPr="00D02B33" w:rsidRDefault="000A2965" w:rsidP="00D02B33">
      <w:pPr>
        <w:pStyle w:val="a4"/>
        <w:numPr>
          <w:ilvl w:val="3"/>
          <w:numId w:val="11"/>
        </w:numPr>
        <w:shd w:val="clear" w:color="auto" w:fill="FFFFFF"/>
        <w:spacing w:after="0" w:line="27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2B33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02B33" w:rsidRPr="00D02B33">
        <w:rPr>
          <w:rFonts w:ascii="Times New Roman" w:eastAsia="Times New Roman" w:hAnsi="Times New Roman" w:cs="Times New Roman"/>
          <w:spacing w:val="2"/>
          <w:sz w:val="24"/>
          <w:szCs w:val="24"/>
        </w:rPr>
        <w:t>МБОУ СОШ с.п. «Поселок Молодежный»</w:t>
      </w:r>
    </w:p>
    <w:p w:rsidR="00D0433F" w:rsidRPr="00D02B33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2B33">
        <w:rPr>
          <w:rFonts w:ascii="Times New Roman" w:eastAsia="Times New Roman" w:hAnsi="Times New Roman" w:cs="Times New Roman"/>
          <w:spacing w:val="2"/>
          <w:sz w:val="24"/>
          <w:szCs w:val="24"/>
        </w:rPr>
        <w:t>Отчет по результатам самообследования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15EA" w:rsidRPr="001915EA" w:rsidRDefault="00CF1417" w:rsidP="00AC7DAD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1915EA"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p w:rsidR="00CF1417" w:rsidRPr="001915EA" w:rsidRDefault="00CF1417" w:rsidP="00AC7DAD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15EA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«вход» 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6759E4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D02B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 ценностных и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535B" w:rsidRPr="00A2191B" w:rsidRDefault="00D0433F" w:rsidP="001915EA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="00282DC2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D02B3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AC7DAD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Директор МБОУ СОШ с.п. «Поселок Молодежный»</w:t>
            </w:r>
          </w:p>
        </w:tc>
        <w:tc>
          <w:tcPr>
            <w:tcW w:w="6806" w:type="dxa"/>
          </w:tcPr>
          <w:p w:rsidR="001915EA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D02B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AC7DAD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1915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МБОУ СОШ с.п. «Поселок Молодежный»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282DC2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Целевой модели наставничества выделяетсятри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–сотрудник образовательной организации, который отвечает за организацию всего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="00A85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282DC2" w:rsidRDefault="00282DC2" w:rsidP="00282D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p w:rsidR="006B6506" w:rsidRPr="006B6506" w:rsidRDefault="006B6506" w:rsidP="006B65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привлечениевнешних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Работа с внутренним контуром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для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мониторинга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D02B3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p w:rsidR="008A0F59" w:rsidRPr="00A2191B" w:rsidRDefault="008A0F59" w:rsidP="00C51A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191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СОШ с.п. «Поселок Молодежный»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5EA" w:rsidRDefault="001915EA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AD" w:rsidRDefault="00AC7DAD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имеющих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Анкетирование. Листы опроса.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15EA" w:rsidRDefault="001915EA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формынаставничестваявляетсяраскрытиепотенциалакаждогонаставляемого,формированиежизненныхориентировуобучающихся,адаптациявновомучебномколлективе,повышениемотивациикучебеиулучшениеобразовательныхрезультатов,созданиеусловийдляосознанноговыбораоптимальнойобразовательнойтраектории,формированиеценностейиактивнойгражданскойпозиции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="00A85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="00A85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="00A85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="00A85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качеств,метакомпетенций;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созданиеусловийдляосознанноговыборапрофессиииформированиепотенциаладляпостроенияуспешнойкарьеры;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разносторонняяподдержкаобучающегосясособымиобразовательнымиилисоциальнымипотребностямилибовременнаяпомощьвадаптациикновымусловиямобучения.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Результатомправильнойорганизацииработынаставниковбудетвысокийуровеньвключенностинаставляемыхвовсесоциальные,культурныеиобразовательные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1915EA">
        <w:rPr>
          <w:rFonts w:ascii="Times New Roman" w:hAnsi="Times New Roman" w:cs="Times New Roman"/>
          <w:sz w:val="24"/>
          <w:szCs w:val="24"/>
        </w:rPr>
        <w:t>МБОУ СОШ с.п. «Поселок Молодежный»</w:t>
      </w:r>
      <w:r w:rsidRPr="00A2191B">
        <w:rPr>
          <w:rFonts w:ascii="Times New Roman" w:hAnsi="Times New Roman" w:cs="Times New Roman"/>
          <w:sz w:val="24"/>
          <w:szCs w:val="24"/>
        </w:rPr>
        <w:t>,чтоокажетнесомненноеположительноевлияниенаэмоциональныйфонвколлективе,общийстатусшколы,лояльностьучениковибудущихвыпускниковкшколе.Обучающиеся–наставляемыеподростковогово</w:t>
      </w:r>
      <w:bookmarkStart w:id="0" w:name="_GoBack"/>
      <w:bookmarkEnd w:id="0"/>
      <w:r w:rsidRPr="00A2191B">
        <w:rPr>
          <w:rFonts w:ascii="Times New Roman" w:hAnsi="Times New Roman" w:cs="Times New Roman"/>
          <w:sz w:val="24"/>
          <w:szCs w:val="24"/>
        </w:rPr>
        <w:t>зрастаполучатнеобходимыйстимулкобразовательному,культурному,интеллектуальному,физическомусовершенствованию,самореализации,атакжеразвитиюнеобходимых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13"/>
        <w:gridCol w:w="4514"/>
        <w:gridCol w:w="543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педагог,мастерсвоегодела,имеющийуспешныйопытвдостижениижизненного,личностногоипрофессиональногорезультата,готовыйикомпетентныйподелитьсяопытоминавыками,необходимымидлястимуляциииподдержкипроцессовсамосовершенствованияисамореализациинаставляемого.Обладаетлидерскими,организационнымиикоммуникативныминавыками,создаеткомфортныеусловиядлярешенияконкретныхпсихолого-педагогическихикоммуникативныхпроблем.Наставникспособенстатьдлянаставляемогочеловеком,которыйокажеткомплекснуюподдержкунапутисоциализации,взросления,поискаиндивидуальныхжизненныхцелейиспособовихдостижения,враскрытиипотенциалаивозможностейсаморазвитияипрофориентации.Вкачественаставникамогутвыступатьпедагоги:классныйру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тель,учитель-предметник,методист,социальныйпедагог,психолог.Наставникможетпривлекатьконсультантовизчислапедагоговдляуспешноговыполнениясвоейпрограммынаставничества.</w:t>
            </w:r>
          </w:p>
        </w:tc>
        <w:tc>
          <w:tcPr>
            <w:tcW w:w="2127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нетривиальностьюмышления,лидеркласса,принимающийактивноеучастиевжизни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театральныепостановки,общественнаядеятельность,внеурочнаядеятельность),которомусложнораскрытьсвойпотенциалврамкахстандартнойобразовательнойпрограммылибоиспытывающемутрудностикоммуникации.Обучающийсясособымиобразовательнымипотребностями,имеющийнизкуюинформированностьоперспективахсамостоятельноговыборавекторовтворческогоразвития,карьерныхииных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Демонстрирует низкую мотивацию к учебе и са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моразвитию, неудовлетворительную успеваемость, имеет проблемы с поведением, испытывает трудности с адаптацией в школьн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коллективе. Социально или ценностно дезориентированный обучающийся, демонстрирующий отсутствие осознанной по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зиции, необходимой для выбора образовательной траектории и будущей профессиональной реализации, не принимающий уч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астия в жизни школы, отстраненный от коллектива, не имеющий активной гражданской позиции, испытывающий кризис самоид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психологическаяподдержка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длядостижениялучшихобразовательныхрезультатов,раскрытиеегопотенциала,созданиеусловийдляосознанноговыбораоптимальнойобразовательнойтраектории,преодолениедезориентацииобучающегосявобразовательномпроцессе,адаптацииего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поддержкасадаптациейвколлективеилиразвитиемкоммуникационных,творческихнавыков,формированиежизненныхориентировуобучающегося,формированиеценностейиактивнойгражданскойпозиции.Вкачественаставникавыступаетклассный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поддержка,раскрытиеиразвитиетворческогопотенциаланаставляемого,совместнаяработанадпроектомит.д.Вкачественаставникаможетвыступатьклассныйруководительилиучитель-предметник,вобщениискоторымнаставляемыйхотелбыповыситьсвой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условийдляосознанноговыбораоптимальнойобразовательнойтраектории,повышениемотивациикучебеиулучшениеобразовательныхрезультатовобучающегося,развитиееготворческихикоммуникативныхнавыков,адаптация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едагогом,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наставничества;развитие метапредметных навыков и уровня вовлеченности обучающихся в образовательную деятельность;качество изменений в освоении обучающимися образовательных программ;динамику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CB271F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общественном, муниципальном 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5EA" w:rsidRPr="00213384" w:rsidRDefault="001915EA" w:rsidP="001915EA">
      <w:pPr>
        <w:pStyle w:val="a4"/>
        <w:shd w:val="clear" w:color="auto" w:fill="FFFFFF"/>
        <w:spacing w:after="0" w:line="240" w:lineRule="auto"/>
        <w:ind w:left="71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</w:p>
    <w:p w:rsidR="001915EA" w:rsidRDefault="001915EA" w:rsidP="001915EA">
      <w:pPr>
        <w:pStyle w:val="a4"/>
        <w:spacing w:after="0" w:line="240" w:lineRule="auto"/>
        <w:ind w:left="716"/>
        <w:jc w:val="center"/>
      </w:pPr>
      <w:r w:rsidRPr="001915EA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89 от 19.09.2020 г.</w:t>
      </w:r>
    </w:p>
    <w:p w:rsidR="001915EA" w:rsidRPr="001915EA" w:rsidRDefault="001915EA" w:rsidP="001915EA">
      <w:pPr>
        <w:pStyle w:val="a4"/>
        <w:spacing w:after="0" w:line="240" w:lineRule="auto"/>
        <w:ind w:left="716"/>
        <w:jc w:val="center"/>
        <w:rPr>
          <w:rFonts w:ascii="Times New Roman" w:hAnsi="Times New Roman" w:cs="Times New Roman"/>
        </w:rPr>
      </w:pP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915EA" w:rsidRPr="001915EA" w:rsidRDefault="001915EA" w:rsidP="001915E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Программа</w:t>
      </w:r>
      <w:r w:rsidR="00FD1E99"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Целевой модели наставнич</w:t>
      </w:r>
      <w:r w:rsidR="001B1027"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Pr="001915E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СОШ с.п. «Поселок Молодежный»</w:t>
      </w:r>
    </w:p>
    <w:p w:rsidR="006F17B7" w:rsidRPr="001915EA" w:rsidRDefault="006F17B7" w:rsidP="001915E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5311" w:type="dxa"/>
        <w:tblInd w:w="-318" w:type="dxa"/>
        <w:tblLayout w:type="fixed"/>
        <w:tblLook w:val="04A0"/>
      </w:tblPr>
      <w:tblGrid>
        <w:gridCol w:w="2269"/>
        <w:gridCol w:w="1418"/>
        <w:gridCol w:w="1559"/>
        <w:gridCol w:w="1843"/>
        <w:gridCol w:w="3685"/>
        <w:gridCol w:w="2268"/>
        <w:gridCol w:w="2269"/>
      </w:tblGrid>
      <w:tr w:rsidR="00FD1E99" w:rsidRPr="00A2191B" w:rsidTr="00282889">
        <w:tc>
          <w:tcPr>
            <w:tcW w:w="226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282889">
        <w:trPr>
          <w:trHeight w:val="4416"/>
        </w:trPr>
        <w:tc>
          <w:tcPr>
            <w:tcW w:w="2269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282889">
        <w:tc>
          <w:tcPr>
            <w:tcW w:w="2269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мероприятия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ученик, обладающий лидерским и организаторскими качествами, нетривиальностью мышления. Лидер класса или параллели, школы, 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282889">
        <w:tc>
          <w:tcPr>
            <w:tcW w:w="2269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282889">
        <w:tc>
          <w:tcPr>
            <w:tcW w:w="2269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Пассивный ученик, отстраненный от 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282889">
        <w:tc>
          <w:tcPr>
            <w:tcW w:w="2269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889">
        <w:trPr>
          <w:trHeight w:val="3961"/>
        </w:trPr>
        <w:tc>
          <w:tcPr>
            <w:tcW w:w="2269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5EA" w:rsidRDefault="001915EA" w:rsidP="001915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614A" w:rsidRPr="0079470A" w:rsidRDefault="0049782A" w:rsidP="001915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15EA" w:rsidRDefault="001915EA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915EA" w:rsidRDefault="001915EA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в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ожидаемую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12.  Оцените  ожидаемую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предварительного  планирования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развитию  конкретных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83" w:rsidRDefault="00712183" w:rsidP="00A620AB">
      <w:pPr>
        <w:spacing w:after="0" w:line="240" w:lineRule="auto"/>
      </w:pPr>
      <w:r>
        <w:separator/>
      </w:r>
    </w:p>
  </w:endnote>
  <w:endnote w:type="continuationSeparator" w:id="1">
    <w:p w:rsidR="00712183" w:rsidRDefault="00712183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59546"/>
    </w:sdtPr>
    <w:sdtContent>
      <w:p w:rsidR="00282889" w:rsidRDefault="00282889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5F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2889" w:rsidRDefault="002828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83" w:rsidRDefault="00712183" w:rsidP="00A620AB">
      <w:pPr>
        <w:spacing w:after="0" w:line="240" w:lineRule="auto"/>
      </w:pPr>
      <w:r>
        <w:separator/>
      </w:r>
    </w:p>
  </w:footnote>
  <w:footnote w:type="continuationSeparator" w:id="1">
    <w:p w:rsidR="00712183" w:rsidRDefault="00712183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3674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4648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5197F"/>
    <w:rsid w:val="001766D4"/>
    <w:rsid w:val="00176CBD"/>
    <w:rsid w:val="001818BE"/>
    <w:rsid w:val="001915EA"/>
    <w:rsid w:val="001B1027"/>
    <w:rsid w:val="001D3D6A"/>
    <w:rsid w:val="001D68FF"/>
    <w:rsid w:val="001E3DA2"/>
    <w:rsid w:val="001E3E85"/>
    <w:rsid w:val="001E4731"/>
    <w:rsid w:val="00203C4D"/>
    <w:rsid w:val="00210A2B"/>
    <w:rsid w:val="00213384"/>
    <w:rsid w:val="00213DBF"/>
    <w:rsid w:val="00216F1F"/>
    <w:rsid w:val="00245D23"/>
    <w:rsid w:val="00264DCA"/>
    <w:rsid w:val="00272656"/>
    <w:rsid w:val="00275CF1"/>
    <w:rsid w:val="002819CE"/>
    <w:rsid w:val="00282889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3F6DB0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833B4"/>
    <w:rsid w:val="00492DBE"/>
    <w:rsid w:val="0049782A"/>
    <w:rsid w:val="004B231C"/>
    <w:rsid w:val="004B57F5"/>
    <w:rsid w:val="004B7808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5FAE"/>
    <w:rsid w:val="00507F82"/>
    <w:rsid w:val="00520798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12183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90488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850C4"/>
    <w:rsid w:val="00A93646"/>
    <w:rsid w:val="00AA5380"/>
    <w:rsid w:val="00AB329D"/>
    <w:rsid w:val="00AC212D"/>
    <w:rsid w:val="00AC7DA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B33"/>
    <w:rsid w:val="00D02C34"/>
    <w:rsid w:val="00D03E95"/>
    <w:rsid w:val="00D0433F"/>
    <w:rsid w:val="00D15F76"/>
    <w:rsid w:val="00D15FF8"/>
    <w:rsid w:val="00D26EE2"/>
    <w:rsid w:val="00D34C27"/>
    <w:rsid w:val="00D63947"/>
    <w:rsid w:val="00D65775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0D5D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5FA1-1F49-41D1-9C7E-3ED6A41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41</Pages>
  <Words>9374</Words>
  <Characters>53436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</cp:lastModifiedBy>
  <cp:revision>7</cp:revision>
  <cp:lastPrinted>2020-09-28T07:11:00Z</cp:lastPrinted>
  <dcterms:created xsi:type="dcterms:W3CDTF">2020-10-26T07:34:00Z</dcterms:created>
  <dcterms:modified xsi:type="dcterms:W3CDTF">2020-11-23T16:03:00Z</dcterms:modified>
</cp:coreProperties>
</file>